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FB2A58">
        <w:rPr>
          <w:rFonts w:ascii="Arial Narrow" w:hAnsi="Arial Narrow" w:cs="Arial Narrow"/>
          <w:b/>
          <w:lang w:val="es-MX"/>
        </w:rPr>
        <w:t>PEI-0476</w:t>
      </w:r>
      <w:bookmarkStart w:id="0" w:name="_GoBack"/>
      <w:bookmarkEnd w:id="0"/>
      <w:r w:rsidR="00A548E7">
        <w:rPr>
          <w:rFonts w:ascii="Arial Narrow" w:hAnsi="Arial Narrow" w:cs="Arial Narrow"/>
          <w:b/>
          <w:lang w:val="es-MX"/>
        </w:rPr>
        <w:t>/2017</w:t>
      </w:r>
      <w:r w:rsidR="003F354C">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3378B8" w:rsidRDefault="005716D1" w:rsidP="00B7623C">
      <w:pPr>
        <w:rPr>
          <w:rFonts w:ascii="Calibri" w:hAnsi="Calibri"/>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FB2A58" w:rsidRPr="00FB2A58">
        <w:rPr>
          <w:rFonts w:ascii="Calibri" w:hAnsi="Calibri"/>
          <w:b/>
          <w:bCs/>
          <w:lang w:val="es-MX"/>
        </w:rPr>
        <w:t xml:space="preserve">Conecta UANL Circuito Interno y </w:t>
      </w:r>
      <w:proofErr w:type="spellStart"/>
      <w:r w:rsidR="00FB2A58" w:rsidRPr="00FB2A58">
        <w:rPr>
          <w:rFonts w:ascii="Calibri" w:hAnsi="Calibri"/>
          <w:b/>
          <w:bCs/>
          <w:lang w:val="es-MX"/>
        </w:rPr>
        <w:t>ciclovía</w:t>
      </w:r>
      <w:proofErr w:type="spellEnd"/>
      <w:r w:rsidR="00FB2A58" w:rsidRPr="00FB2A58">
        <w:rPr>
          <w:rFonts w:ascii="Calibri" w:hAnsi="Calibri"/>
          <w:b/>
          <w:bCs/>
          <w:lang w:val="es-MX"/>
        </w:rPr>
        <w:t>, en el municipio de San Nicolás de los Garza, Nuevo León</w:t>
      </w:r>
      <w:r w:rsidR="00FB2A58">
        <w:rPr>
          <w:rFonts w:ascii="Calibri" w:hAnsi="Calibri"/>
          <w:b/>
          <w:bCs/>
          <w:lang w:val="es-MX"/>
        </w:rPr>
        <w:t>.</w:t>
      </w:r>
    </w:p>
    <w:p w:rsidR="00FB2A58" w:rsidRPr="008E5ABB" w:rsidRDefault="00FB2A58"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FB2A58">
        <w:rPr>
          <w:rFonts w:ascii="Arial Narrow" w:hAnsi="Arial Narrow" w:cs="Arial Narrow"/>
          <w:b/>
          <w:bCs/>
          <w:u w:val="single"/>
          <w:lang w:val="es-MX"/>
        </w:rPr>
        <w:t>24</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FB2A58">
        <w:rPr>
          <w:rFonts w:ascii="Arial Narrow" w:hAnsi="Arial Narrow" w:cs="Arial Narrow"/>
          <w:b/>
          <w:bCs/>
          <w:highlight w:val="yellow"/>
          <w:u w:val="single"/>
          <w:lang w:val="es-MX"/>
        </w:rPr>
        <w:t>7</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FB2A58" w:rsidRDefault="003901A3" w:rsidP="00C5648F">
      <w:pPr>
        <w:pStyle w:val="INTERMITENTE"/>
        <w:rPr>
          <w:sz w:val="22"/>
          <w:szCs w:val="22"/>
          <w:lang w:val="es-MX"/>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FB2A58" w:rsidRPr="00FB2A58">
        <w:rPr>
          <w:sz w:val="22"/>
          <w:szCs w:val="22"/>
        </w:rPr>
        <w:t xml:space="preserve">Pavimentos, </w:t>
      </w:r>
      <w:r w:rsidR="00FB2A58" w:rsidRPr="00FB2A58">
        <w:rPr>
          <w:color w:val="000000"/>
          <w:sz w:val="22"/>
          <w:szCs w:val="22"/>
          <w:lang w:val="es-MX"/>
        </w:rPr>
        <w:t>albañilería, instalaciones eléctricas, acabados, jardinería, señalización</w:t>
      </w:r>
    </w:p>
    <w:p w:rsidR="00BC65B5" w:rsidRPr="00BC65B5" w:rsidRDefault="00BC65B5" w:rsidP="00C5648F">
      <w:pPr>
        <w:pStyle w:val="INTERMITENTE"/>
        <w:rPr>
          <w:sz w:val="20"/>
          <w:szCs w:val="20"/>
          <w:lang w:val="es-MX"/>
        </w:rPr>
      </w:pP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Los materiales deberán cubrir las especificaciones mínimas requeridas por LA DEPENDENCIA en el catálogo de conceptos </w:t>
      </w:r>
      <w:r w:rsidRPr="00222D13">
        <w:rPr>
          <w:rFonts w:ascii="Arial Narrow" w:hAnsi="Arial Narrow" w:cs="Arial Narrow"/>
          <w:lang w:val="es-MX"/>
        </w:rPr>
        <w:lastRenderedPageBreak/>
        <w:t>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lastRenderedPageBreak/>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FB2A58">
        <w:rPr>
          <w:rFonts w:ascii="Arial Narrow" w:hAnsi="Arial Narrow" w:cs="Arial Narrow"/>
          <w:b/>
          <w:bCs/>
          <w:highlight w:val="yellow"/>
          <w:u w:val="single"/>
          <w:lang w:val="es-MX"/>
        </w:rPr>
        <w:t>7</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FB2A58" w:rsidRPr="00FB2A58" w:rsidRDefault="003901A3" w:rsidP="00FB2A58">
      <w:pPr>
        <w:pStyle w:val="INTERMITENTE"/>
        <w:rPr>
          <w:sz w:val="22"/>
          <w:szCs w:val="22"/>
          <w:lang w:val="es-MX"/>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FB2A58" w:rsidRPr="00FB2A58">
        <w:rPr>
          <w:sz w:val="22"/>
          <w:szCs w:val="22"/>
        </w:rPr>
        <w:t xml:space="preserve">Pavimentos, </w:t>
      </w:r>
      <w:r w:rsidR="00FB2A58" w:rsidRPr="00FB2A58">
        <w:rPr>
          <w:color w:val="000000"/>
          <w:sz w:val="22"/>
          <w:szCs w:val="22"/>
          <w:lang w:val="es-MX"/>
        </w:rPr>
        <w:t>albañilería, instalaciones eléctricas, acabados, jardinería, señalización</w:t>
      </w:r>
    </w:p>
    <w:p w:rsidR="00705F7F" w:rsidRDefault="00312D2D" w:rsidP="00312D2D">
      <w:pPr>
        <w:pStyle w:val="INTERMITENTE"/>
        <w:rPr>
          <w:color w:val="000000"/>
          <w:sz w:val="20"/>
          <w:szCs w:val="20"/>
        </w:rPr>
      </w:pPr>
      <w:r>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w:t>
      </w:r>
      <w:r w:rsidRPr="00222D13">
        <w:rPr>
          <w:rFonts w:ascii="Arial Narrow" w:hAnsi="Arial Narrow" w:cs="Arial Narrow"/>
          <w:lang w:val="es-MX"/>
        </w:rPr>
        <w:lastRenderedPageBreak/>
        <w:t>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costos de la mano de obra considerados por EL CONCURSANTE sean congruentes con el tabulador de </w:t>
      </w:r>
      <w:r w:rsidRPr="00222D13">
        <w:rPr>
          <w:rFonts w:ascii="Arial Narrow" w:hAnsi="Arial Narrow" w:cs="Arial Narrow"/>
          <w:lang w:val="es-MX"/>
        </w:rPr>
        <w:lastRenderedPageBreak/>
        <w:t>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w:t>
      </w:r>
      <w:r>
        <w:rPr>
          <w:rFonts w:ascii="Arial Narrow" w:hAnsi="Arial Narrow" w:cs="Arial Narrow"/>
          <w:lang w:val="es-MX"/>
        </w:rPr>
        <w:lastRenderedPageBreak/>
        <w:t xml:space="preserve">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B2A5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31E0FA1C" wp14:editId="1EE7DE50">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3378B8">
      <w:rPr>
        <w:rFonts w:ascii="Arial Narrow" w:hAnsi="Arial Narrow" w:cs="Arial Narrow"/>
        <w:b/>
        <w:bCs/>
        <w:sz w:val="24"/>
        <w:szCs w:val="24"/>
        <w:u w:val="single"/>
      </w:rPr>
      <w:t>06</w:t>
    </w:r>
    <w:r w:rsidR="00C96896">
      <w:rPr>
        <w:rFonts w:ascii="Arial Narrow" w:hAnsi="Arial Narrow" w:cs="Arial Narrow"/>
        <w:b/>
        <w:bCs/>
        <w:sz w:val="24"/>
        <w:szCs w:val="24"/>
        <w:u w:val="single"/>
      </w:rPr>
      <w:t xml:space="preserve">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6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C65B5"/>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A58"/>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9BEC-BB1E-48DC-8247-A26D85365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30</Pages>
  <Words>14896</Words>
  <Characters>79249</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175</cp:revision>
  <cp:lastPrinted>2016-07-27T22:50:00Z</cp:lastPrinted>
  <dcterms:created xsi:type="dcterms:W3CDTF">2017-05-19T18:04:00Z</dcterms:created>
  <dcterms:modified xsi:type="dcterms:W3CDTF">2018-02-06T16:35:00Z</dcterms:modified>
</cp:coreProperties>
</file>