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Default="00614FE4" w:rsidP="00614FE4">
      <w:pPr>
        <w:pStyle w:val="Sinespaciado"/>
        <w:jc w:val="center"/>
        <w:rPr>
          <w:rFonts w:ascii="Arial Narrow" w:hAnsi="Arial Narrow"/>
          <w:b/>
          <w:bCs/>
          <w:sz w:val="24"/>
          <w:szCs w:val="24"/>
        </w:rPr>
      </w:pPr>
    </w:p>
    <w:p w:rsidR="000D1C86" w:rsidRPr="00A72556" w:rsidRDefault="008B21C7" w:rsidP="00614FE4">
      <w:pPr>
        <w:pStyle w:val="Sinespaciado"/>
        <w:jc w:val="center"/>
        <w:rPr>
          <w:sz w:val="28"/>
          <w:szCs w:val="28"/>
          <w:lang w:val="es-MX"/>
        </w:rPr>
      </w:pPr>
      <w:r w:rsidRPr="00AC43C9">
        <w:rPr>
          <w:rFonts w:ascii="Arial Narrow" w:hAnsi="Arial Narrow"/>
          <w:b/>
          <w:bCs/>
          <w:sz w:val="24"/>
          <w:szCs w:val="24"/>
        </w:rPr>
        <w:t>TABLA DE DATOS GENERALES (T.D.G.)</w:t>
      </w:r>
    </w:p>
    <w:p w:rsidR="00614FE4" w:rsidRDefault="00614FE4" w:rsidP="00E31ADD">
      <w:pPr>
        <w:pStyle w:val="Sinespaciado"/>
        <w:rPr>
          <w:sz w:val="24"/>
          <w:szCs w:val="24"/>
          <w:lang w:val="es-MX"/>
        </w:rPr>
      </w:pPr>
    </w:p>
    <w:tbl>
      <w:tblPr>
        <w:tblStyle w:val="Tablaconcuadrcula"/>
        <w:tblW w:w="0" w:type="auto"/>
        <w:tblLook w:val="04A0" w:firstRow="1" w:lastRow="0" w:firstColumn="1" w:lastColumn="0" w:noHBand="0" w:noVBand="1"/>
      </w:tblPr>
      <w:tblGrid>
        <w:gridCol w:w="1242"/>
        <w:gridCol w:w="4253"/>
        <w:gridCol w:w="4218"/>
      </w:tblGrid>
      <w:tr w:rsidR="00614FE4" w:rsidTr="001F2D54">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1F2D5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Licitación No.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4F3F21">
            <w:pPr>
              <w:jc w:val="center"/>
              <w:rPr>
                <w:rFonts w:ascii="Arial Narrow" w:hAnsi="Arial Narrow"/>
                <w:b/>
                <w:bCs/>
              </w:rPr>
            </w:pPr>
            <w:r>
              <w:rPr>
                <w:rFonts w:ascii="Arial Narrow" w:hAnsi="Arial Narrow"/>
                <w:b/>
                <w:bCs/>
              </w:rPr>
              <w:t>PREBASES 045</w:t>
            </w:r>
            <w:r w:rsidR="00205308">
              <w:rPr>
                <w:rFonts w:ascii="Arial Narrow" w:hAnsi="Arial Narrow"/>
                <w:b/>
                <w:bCs/>
              </w:rPr>
              <w:t>-2018</w:t>
            </w:r>
          </w:p>
        </w:tc>
      </w:tr>
      <w:tr w:rsidR="00614FE4" w:rsidTr="001F2D5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B</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publicación de la Convocatoria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C</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Origen de los recursos financieros para llevar a cabo estos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C94422">
            <w:pPr>
              <w:jc w:val="center"/>
              <w:rPr>
                <w:rFonts w:ascii="Arial Narrow" w:hAnsi="Arial Narrow"/>
                <w:b/>
                <w:bCs/>
              </w:rPr>
            </w:pPr>
            <w:r>
              <w:rPr>
                <w:rFonts w:ascii="Arial Narrow" w:hAnsi="Arial Narrow" w:cs="Arial Narrow"/>
                <w:b/>
                <w:lang w:val="es-MX"/>
              </w:rPr>
              <w:t xml:space="preserve">Recursos Estatal </w:t>
            </w:r>
          </w:p>
        </w:tc>
      </w:tr>
      <w:tr w:rsidR="00614FE4" w:rsidTr="001F2D5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Descripción y Ubicación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4F3F21" w:rsidP="00EE2DE9">
            <w:pPr>
              <w:jc w:val="center"/>
              <w:rPr>
                <w:rFonts w:ascii="Arial Narrow" w:hAnsi="Arial Narrow"/>
                <w:b/>
                <w:bCs/>
              </w:rPr>
            </w:pPr>
            <w:r w:rsidRPr="004F3F21">
              <w:rPr>
                <w:rFonts w:ascii="Arial Narrow" w:hAnsi="Arial Narrow"/>
                <w:b/>
                <w:bCs/>
                <w:lang w:val="es-MX"/>
              </w:rPr>
              <w:t>Rehabilitación de pavimento en área de descarga y patio de maniobras en el almacén el Buen Pastor del DIF, en Monterrey, N.L.</w:t>
            </w:r>
            <w:bookmarkStart w:id="0" w:name="_GoBack"/>
            <w:bookmarkEnd w:id="0"/>
          </w:p>
        </w:tc>
      </w:tr>
      <w:tr w:rsidR="00614FE4" w:rsidTr="001F2D54">
        <w:trPr>
          <w:trHeight w:val="45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E</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Plazo de ejecución en Días Calendario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A52ABF">
            <w:pPr>
              <w:jc w:val="center"/>
              <w:rPr>
                <w:rFonts w:ascii="Arial Narrow" w:hAnsi="Arial Narrow"/>
                <w:b/>
                <w:bCs/>
              </w:rPr>
            </w:pPr>
            <w:r>
              <w:rPr>
                <w:rFonts w:ascii="Arial Narrow" w:hAnsi="Arial Narrow"/>
                <w:b/>
                <w:bCs/>
              </w:rPr>
              <w:t>Será de 12</w:t>
            </w:r>
            <w:r w:rsidR="00C94422">
              <w:rPr>
                <w:rFonts w:ascii="Arial Narrow" w:hAnsi="Arial Narrow"/>
                <w:b/>
                <w:bCs/>
              </w:rPr>
              <w:t>0</w:t>
            </w:r>
            <w:r w:rsidR="00614FE4">
              <w:rPr>
                <w:rFonts w:ascii="Arial Narrow" w:hAnsi="Arial Narrow"/>
                <w:b/>
                <w:bCs/>
              </w:rPr>
              <w:t xml:space="preserve"> días </w:t>
            </w:r>
          </w:p>
        </w:tc>
      </w:tr>
      <w:tr w:rsidR="00614FE4" w:rsidTr="001F2D5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F</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estimada de inicio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415"/>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G</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terminación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H</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la visita a los sitios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I</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Persona que atenderá la visita al sitio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52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J</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celebración de la junta de aclaraciones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43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K</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Capital Contable mínimo requerido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A55196">
            <w:pPr>
              <w:jc w:val="center"/>
              <w:rPr>
                <w:rFonts w:ascii="Arial Narrow" w:hAnsi="Arial Narrow"/>
                <w:b/>
                <w:bCs/>
              </w:rPr>
            </w:pPr>
            <w:r>
              <w:rPr>
                <w:rFonts w:ascii="Arial Narrow" w:hAnsi="Arial Narrow" w:cs="Arial Narrow"/>
                <w:b/>
                <w:bCs/>
                <w:lang w:val="es-MX"/>
              </w:rPr>
              <w:t>$ 1</w:t>
            </w:r>
            <w:r w:rsidR="007C6511">
              <w:rPr>
                <w:rFonts w:ascii="Arial Narrow" w:hAnsi="Arial Narrow" w:cs="Arial Narrow"/>
                <w:b/>
                <w:bCs/>
                <w:lang w:val="es-MX"/>
              </w:rPr>
              <w:t>,0</w:t>
            </w:r>
            <w:r w:rsidR="00614FE4">
              <w:rPr>
                <w:rFonts w:ascii="Arial Narrow" w:hAnsi="Arial Narrow" w:cs="Arial Narrow"/>
                <w:b/>
                <w:bCs/>
                <w:lang w:val="es-MX"/>
              </w:rPr>
              <w:t>00,000.00</w:t>
            </w: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L</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Documentos que deberán acreditar que la empresa y el personal técnico a su servicio cuentan con la experiencia y capacidad técnica en: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A52ABF" w:rsidP="00EE2DE9">
            <w:pPr>
              <w:jc w:val="center"/>
              <w:rPr>
                <w:rFonts w:ascii="Arial Narrow" w:hAnsi="Arial Narrow" w:cs="Arial Narrow"/>
                <w:b/>
                <w:bCs/>
                <w:lang w:val="es-MX"/>
              </w:rPr>
            </w:pPr>
            <w:r>
              <w:rPr>
                <w:rFonts w:ascii="Arial Narrow" w:hAnsi="Arial Narrow" w:cs="Arial Narrow"/>
                <w:b/>
                <w:bCs/>
                <w:color w:val="000000"/>
                <w:sz w:val="18"/>
                <w:szCs w:val="18"/>
                <w:u w:val="single"/>
              </w:rPr>
              <w:t xml:space="preserve">Estructura para pavimento y carpeta </w:t>
            </w:r>
            <w:proofErr w:type="spellStart"/>
            <w:r>
              <w:rPr>
                <w:rFonts w:ascii="Arial Narrow" w:hAnsi="Arial Narrow" w:cs="Arial Narrow"/>
                <w:b/>
                <w:bCs/>
                <w:color w:val="000000"/>
                <w:sz w:val="18"/>
                <w:szCs w:val="18"/>
                <w:u w:val="single"/>
              </w:rPr>
              <w:t>asfaltica</w:t>
            </w:r>
            <w:proofErr w:type="spellEnd"/>
          </w:p>
        </w:tc>
      </w:tr>
      <w:tr w:rsidR="00614FE4" w:rsidTr="001F2D54">
        <w:trPr>
          <w:trHeight w:val="48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M</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presentación de propuestas y Apertura Técnica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N</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fallo técnico y Apertura Económica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cs="Arial Narrow"/>
                <w:b/>
                <w:bCs/>
                <w:lang w:val="es-MX"/>
              </w:rPr>
            </w:pPr>
          </w:p>
        </w:tc>
      </w:tr>
      <w:tr w:rsidR="00614FE4" w:rsidTr="001F2D5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O</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Fallo de la licitación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38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P</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para la firma del contrato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cs="Arial Narrow"/>
                <w:b/>
                <w:bCs/>
                <w:lang w:val="es-MX"/>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Q</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Porcentaje de anticipo a otorgar</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cs="Arial Narrow"/>
                <w:b/>
                <w:bCs/>
                <w:u w:val="single"/>
                <w:lang w:val="es-MX"/>
              </w:rPr>
              <w:t>10%</w:t>
            </w:r>
            <w:r>
              <w:rPr>
                <w:rFonts w:ascii="Arial Narrow" w:hAnsi="Arial Narrow" w:cs="Arial Narrow"/>
                <w:lang w:val="es-MX"/>
              </w:rPr>
              <w:t xml:space="preserve"> para el inicio de la obra y un  </w:t>
            </w:r>
            <w:r>
              <w:rPr>
                <w:rFonts w:ascii="Arial Narrow" w:hAnsi="Arial Narrow" w:cs="Arial Narrow"/>
                <w:b/>
                <w:bCs/>
                <w:u w:val="single"/>
                <w:lang w:val="es-MX"/>
              </w:rPr>
              <w:t>20%</w:t>
            </w:r>
            <w:r>
              <w:rPr>
                <w:rFonts w:ascii="Arial Narrow" w:hAnsi="Arial Narrow" w:cs="Arial Narrow"/>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614FE4" w:rsidRDefault="00614FE4" w:rsidP="00E31ADD">
      <w:pPr>
        <w:pStyle w:val="Sinespaciado"/>
        <w:rPr>
          <w:lang w:val="es-MX"/>
        </w:rPr>
      </w:pPr>
    </w:p>
    <w:p w:rsidR="008B21C7" w:rsidRPr="00AC43C9" w:rsidRDefault="008B21C7" w:rsidP="008B21C7">
      <w:pPr>
        <w:pStyle w:val="Sinespaciado"/>
        <w:jc w:val="both"/>
        <w:rPr>
          <w:rFonts w:ascii="Arial Narrow" w:hAnsi="Arial Narrow"/>
          <w:b/>
          <w:sz w:val="22"/>
        </w:rPr>
      </w:pPr>
      <w:r w:rsidRPr="00AC43C9">
        <w:rPr>
          <w:rFonts w:ascii="Arial Narrow" w:hAnsi="Arial Narrow"/>
          <w:b/>
          <w:sz w:val="22"/>
        </w:rPr>
        <w:t>NOTA:</w:t>
      </w:r>
    </w:p>
    <w:p w:rsidR="00A72556" w:rsidRDefault="008B21C7" w:rsidP="008B21C7">
      <w:pPr>
        <w:pStyle w:val="Sinespaciado"/>
        <w:jc w:val="both"/>
        <w:rPr>
          <w:rFonts w:ascii="Arial Narrow" w:hAnsi="Arial Narrow"/>
          <w:b/>
          <w:sz w:val="22"/>
        </w:rPr>
      </w:pPr>
      <w:r w:rsidRPr="00AC43C9">
        <w:rPr>
          <w:rFonts w:ascii="Arial Narrow" w:hAnsi="Arial Narrow"/>
          <w:b/>
          <w:sz w:val="22"/>
        </w:rPr>
        <w:t>Cuando en la redacción de las Bases, se haga referencia a los apéndices de la T.D.G., se interpretará lo establecido en esta Tabla de Datos Generales</w:t>
      </w:r>
      <w:r>
        <w:rPr>
          <w:rFonts w:ascii="Arial Narrow" w:hAnsi="Arial Narrow"/>
          <w:b/>
          <w:sz w:val="22"/>
        </w:rPr>
        <w:t>.</w:t>
      </w:r>
    </w:p>
    <w:p w:rsidR="003628E8" w:rsidRDefault="003628E8" w:rsidP="008B21C7">
      <w:pPr>
        <w:pStyle w:val="Sinespaciado"/>
        <w:jc w:val="both"/>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 xml:space="preserve">NDICE </w:t>
      </w:r>
      <w:proofErr w:type="gramStart"/>
      <w:r w:rsidR="009A23E9" w:rsidRPr="00901DB4">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lastRenderedPageBreak/>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9A23E9" w:rsidRPr="00901DB4">
        <w:rPr>
          <w:rFonts w:ascii="Arial Narrow" w:hAnsi="Arial Narrow" w:cs="Arial Narrow"/>
          <w:b/>
          <w:highlight w:val="yellow"/>
          <w:u w:val="single"/>
          <w:lang w:val="es-MX"/>
        </w:rPr>
        <w:t xml:space="preserve"> </w:t>
      </w:r>
      <w:r w:rsidR="00644FDC" w:rsidRPr="00901DB4">
        <w:rPr>
          <w:rFonts w:ascii="Arial Narrow" w:hAnsi="Arial Narrow" w:cs="Arial Narrow"/>
          <w:b/>
          <w:highlight w:val="yellow"/>
          <w:u w:val="single"/>
          <w:lang w:val="es-MX"/>
        </w:rPr>
        <w:t>APÉ</w:t>
      </w:r>
      <w:r w:rsidR="009A23E9" w:rsidRPr="00901DB4">
        <w:rPr>
          <w:rFonts w:ascii="Arial Narrow" w:hAnsi="Arial Narrow" w:cs="Arial Narrow"/>
          <w:b/>
          <w:highlight w:val="yellow"/>
          <w:u w:val="single"/>
          <w:lang w:val="es-MX"/>
        </w:rPr>
        <w:t>NDICE D.</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w:t>
      </w:r>
      <w:r w:rsidR="00C81586" w:rsidRPr="00901DB4">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G</w:t>
      </w:r>
      <w:r w:rsidRPr="00901DB4">
        <w:rPr>
          <w:rFonts w:ascii="Arial Narrow" w:hAnsi="Arial Narrow" w:cs="Arial Narrow"/>
          <w:highlight w:val="yell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Pr="00222D13">
        <w:rPr>
          <w:rFonts w:ascii="Arial Narrow" w:hAnsi="Arial Narrow" w:cs="Arial Narrow"/>
          <w:lang w:val="es-MX"/>
        </w:rPr>
        <w:t xml:space="preserve"> a las </w:t>
      </w:r>
      <w:r w:rsidR="00C72012" w:rsidRPr="00222D13">
        <w:rPr>
          <w:rFonts w:ascii="Arial Narrow" w:hAnsi="Arial Narrow" w:cs="Arial Narrow"/>
          <w:b/>
          <w:bCs/>
          <w:u w:val="single"/>
          <w:lang w:val="es-MX"/>
        </w:rPr>
        <w:t>OFICINAS DE LA DIRECCIÓN DE EDIFICACIÓN SITO EN EL SEGUNDO PISO DEL EDIFICIO UBICADO EN LA CALLE WASHINGTON 648 OTE. ENTRE ZARAGOZA Y ZUAZUA CENTRO DE MONTERREY NUEVO LEÓN, TELÉFONO 2020-6782,</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I</w:t>
      </w:r>
      <w:r w:rsidRPr="00901DB4">
        <w:rPr>
          <w:rFonts w:ascii="Arial Narrow" w:hAnsi="Arial Narrow" w:cs="Arial Narrow"/>
          <w:b/>
          <w:bCs/>
          <w:highlight w:val="yellow"/>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lastRenderedPageBreak/>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AF7DEF"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AF7DEF" w:rsidRPr="00AF7DEF">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AF7DEF">
        <w:rPr>
          <w:bCs w:val="0"/>
          <w:sz w:val="20"/>
          <w:szCs w:val="20"/>
          <w:highlight w:val="yellow"/>
          <w:effect w:val="none"/>
          <w:lang w:val="es-MX"/>
        </w:rPr>
        <w:t>L</w:t>
      </w:r>
      <w:r w:rsidR="00312D2D" w:rsidRPr="00AF7DEF">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w:t>
      </w:r>
      <w:r w:rsidRPr="008D10EF">
        <w:rPr>
          <w:rFonts w:ascii="Arial Narrow" w:hAnsi="Arial Narrow" w:cs="Arial Narrow"/>
          <w:highlight w:val="yellow"/>
        </w:rPr>
        <w:lastRenderedPageBreak/>
        <w:t xml:space="preserve">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lastRenderedPageBreak/>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w:t>
      </w:r>
      <w:r w:rsidRPr="00222D13">
        <w:rPr>
          <w:rFonts w:ascii="Arial Narrow" w:hAnsi="Arial Narrow" w:cs="Arial Narrow"/>
          <w:lang w:val="es-MX"/>
        </w:rPr>
        <w:lastRenderedPageBreak/>
        <w:t xml:space="preserve">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w:t>
      </w:r>
      <w:r w:rsidRPr="00222D13">
        <w:rPr>
          <w:rFonts w:ascii="Arial Narrow" w:hAnsi="Arial Narrow" w:cs="Arial Narrow"/>
          <w:lang w:val="es-MX"/>
        </w:rPr>
        <w:lastRenderedPageBreak/>
        <w:t xml:space="preserve">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CF03D1" w:rsidRPr="00F32784" w:rsidRDefault="00CF03D1" w:rsidP="00CF03D1">
      <w:pPr>
        <w:widowControl/>
        <w:ind w:left="426"/>
        <w:jc w:val="both"/>
        <w:rPr>
          <w:rFonts w:ascii="Arial Narrow" w:hAnsi="Arial Narrow"/>
        </w:rPr>
      </w:pPr>
      <w:r w:rsidRPr="00222D13">
        <w:rPr>
          <w:rFonts w:ascii="Arial Narrow" w:hAnsi="Arial Narrow" w:cs="Arial Narrow"/>
          <w:b/>
          <w:bCs/>
          <w:lang w:val="es-MX"/>
        </w:rPr>
        <w:t>ANEXO T-13.-</w:t>
      </w:r>
      <w:r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CF03D1" w:rsidRPr="00F32784" w:rsidRDefault="00CF03D1" w:rsidP="00CF03D1">
      <w:pPr>
        <w:widowControl/>
        <w:ind w:left="709"/>
        <w:jc w:val="both"/>
        <w:rPr>
          <w:rFonts w:ascii="Arial Narrow" w:hAnsi="Arial Narrow" w:cs="Arial"/>
          <w:b/>
          <w:bCs/>
          <w:noProof/>
          <w:sz w:val="24"/>
          <w:szCs w:val="24"/>
          <w:lang w:val="es-ES"/>
        </w:rPr>
      </w:pPr>
    </w:p>
    <w:p w:rsidR="00CF03D1" w:rsidRPr="00F32784" w:rsidRDefault="00CF03D1" w:rsidP="00CF03D1">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CF03D1" w:rsidRPr="00F32784" w:rsidRDefault="00CF03D1" w:rsidP="00CF03D1">
      <w:pPr>
        <w:widowControl/>
        <w:ind w:left="709"/>
        <w:jc w:val="both"/>
        <w:rPr>
          <w:rFonts w:ascii="Arial Narrow" w:hAnsi="Arial Narrow" w:cs="Arial"/>
          <w:noProof/>
          <w:sz w:val="24"/>
          <w:szCs w:val="24"/>
          <w:lang w:val="es-MX"/>
        </w:rPr>
      </w:pPr>
    </w:p>
    <w:p w:rsidR="00CF03D1" w:rsidRPr="00F32784" w:rsidRDefault="00CF03D1" w:rsidP="00CF03D1">
      <w:pPr>
        <w:widowControl/>
        <w:ind w:left="426"/>
        <w:jc w:val="both"/>
        <w:rPr>
          <w:rFonts w:ascii="Arial Narrow" w:hAnsi="Arial Narrow"/>
        </w:rPr>
      </w:pPr>
      <w:r w:rsidRPr="00F32784">
        <w:rPr>
          <w:rFonts w:ascii="Arial Narrow" w:hAnsi="Arial Narrow"/>
        </w:rPr>
        <w:lastRenderedPageBreak/>
        <w:t xml:space="preserve">La Secretaría de Desarrollo Sustentable de Nuevo León es la Encargada de acreditar los laboratorios y los profesionales responsables, la Secretaría se ubica en la Torre Administrativa Piso 26 ubicada en la calle Washington  No. 2000 </w:t>
      </w:r>
      <w:proofErr w:type="spellStart"/>
      <w:r w:rsidRPr="00F32784">
        <w:rPr>
          <w:rFonts w:ascii="Arial Narrow" w:hAnsi="Arial Narrow"/>
        </w:rPr>
        <w:t>Ote</w:t>
      </w:r>
      <w:proofErr w:type="spellEnd"/>
      <w:r w:rsidRPr="00F32784">
        <w:rPr>
          <w:rFonts w:ascii="Arial Narrow" w:hAnsi="Arial Narrow"/>
        </w:rPr>
        <w:t>. Col. Obrera, Monterrey, Nuevo León. C.P. 64010.</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CF03D1" w:rsidRPr="00F32784" w:rsidRDefault="00CF03D1" w:rsidP="00CF03D1">
      <w:pPr>
        <w:widowControl/>
        <w:ind w:left="426"/>
        <w:jc w:val="both"/>
        <w:rPr>
          <w:rFonts w:ascii="Arial Narrow" w:hAnsi="Arial Narrow"/>
        </w:rPr>
      </w:pPr>
    </w:p>
    <w:p w:rsidR="00CF03D1" w:rsidRDefault="00CF03D1" w:rsidP="00CF03D1">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CF03D1" w:rsidRPr="00F32784" w:rsidRDefault="00CF03D1" w:rsidP="00CF03D1">
      <w:pPr>
        <w:widowControl/>
        <w:ind w:left="426"/>
        <w:jc w:val="both"/>
        <w:rPr>
          <w:rFonts w:ascii="Arial Narrow" w:hAnsi="Arial Narrow"/>
        </w:rPr>
      </w:pPr>
    </w:p>
    <w:p w:rsidR="0021707A" w:rsidRDefault="00CF03D1" w:rsidP="00CF03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lastRenderedPageBreak/>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lastRenderedPageBreak/>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AF7DEF"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AF7DEF" w:rsidRPr="00AF7DEF">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 xml:space="preserve">m).- En general, todas las circunstancias previstas en estas BASES o en la Ley de Obras Públicas para el Estado y </w:t>
      </w:r>
      <w:r w:rsidRPr="00222D13">
        <w:rPr>
          <w:rFonts w:ascii="Arial Narrow" w:hAnsi="Arial Narrow" w:cs="Arial Narrow"/>
          <w:lang w:val="es-MX"/>
        </w:rPr>
        <w:lastRenderedPageBreak/>
        <w:t>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w:t>
      </w:r>
      <w:r w:rsidRPr="00222D13">
        <w:rPr>
          <w:rFonts w:ascii="Arial Narrow" w:hAnsi="Arial Narrow" w:cs="Arial Narrow"/>
          <w:lang w:val="es-MX"/>
        </w:rPr>
        <w:lastRenderedPageBreak/>
        <w:t xml:space="preserve">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w:t>
      </w:r>
      <w:r w:rsidRPr="00222D13">
        <w:rPr>
          <w:rFonts w:ascii="Arial Narrow" w:hAnsi="Arial Narrow" w:cs="Arial Narrow"/>
          <w:lang w:val="es-MX"/>
        </w:rPr>
        <w:lastRenderedPageBreak/>
        <w:t xml:space="preserve">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 la Declaración escrita y bajo protesta de decir verdad de no encontrarse en alguno de los supuestos señalados en el artículo 44 de la Ley de Obras Públicas para el Estado y Municipios de Nuevo León se verificará que sea firmada por</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C).- Que se proponga la maquinaria y equipo de construcción adecuada, suficiente y necesaria, sea o no propia, para </w:t>
      </w:r>
      <w:r w:rsidRPr="00222D13">
        <w:rPr>
          <w:rFonts w:ascii="Arial Narrow" w:hAnsi="Arial Narrow" w:cs="Arial Narrow"/>
          <w:lang w:val="es-MX"/>
        </w:rPr>
        <w:lastRenderedPageBreak/>
        <w:t>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I).- Que en el caso de participar asociados en el anexo T-2, Obras en Proceso, se hayan incluido las obras en proceso de </w:t>
      </w:r>
      <w:r w:rsidRPr="00222D13">
        <w:rPr>
          <w:rFonts w:ascii="Arial Narrow" w:hAnsi="Arial Narrow" w:cs="Arial Narrow"/>
          <w:lang w:val="es-MX"/>
        </w:rPr>
        <w:lastRenderedPageBreak/>
        <w:t>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lastRenderedPageBreak/>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adjudicación del contrato LA DEPENDENCIA efectuará un análisis comparativo de las propuestas admitidas que no fueron desechadas en el aspecto legal, técnico o económico y elaborará un dictamen en el que se tomaran en cuenta los criterios </w:t>
      </w:r>
      <w:r w:rsidRPr="00222D13">
        <w:rPr>
          <w:rFonts w:ascii="Arial Narrow" w:hAnsi="Arial Narrow" w:cs="Arial Narrow"/>
          <w:lang w:val="es-MX"/>
        </w:rPr>
        <w:lastRenderedPageBreak/>
        <w:t>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w:t>
      </w:r>
      <w:r w:rsidRPr="00222D13">
        <w:rPr>
          <w:rFonts w:ascii="Arial Narrow" w:hAnsi="Arial Narrow" w:cs="Arial Narrow"/>
          <w:lang w:val="es-MX"/>
        </w:rPr>
        <w:lastRenderedPageBreak/>
        <w:t xml:space="preserve">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precios del contrato permanecerán fijos hasta la terminación de los trabajos contratados. El ajuste se aplicará a los </w:t>
      </w:r>
      <w:r w:rsidRPr="00222D13">
        <w:rPr>
          <w:rFonts w:ascii="Arial Narrow" w:hAnsi="Arial Narrow" w:cs="Arial Narrow"/>
          <w:lang w:val="es-MX"/>
        </w:rPr>
        <w:lastRenderedPageBreak/>
        <w:t>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se le retendrá </w:t>
      </w:r>
      <w:r w:rsidR="00AF7DEF">
        <w:rPr>
          <w:rFonts w:ascii="Arial Narrow" w:hAnsi="Arial Narrow" w:cs="Arial Narrow"/>
          <w:lang w:val="es-MX"/>
        </w:rPr>
        <w:t xml:space="preserve">a </w:t>
      </w:r>
      <w:r w:rsidRPr="00222D13">
        <w:rPr>
          <w:rFonts w:ascii="Arial Narrow" w:hAnsi="Arial Narrow" w:cs="Arial Narrow"/>
          <w:lang w:val="es-MX"/>
        </w:rPr>
        <w:t>EL CONTRATISTA</w:t>
      </w:r>
      <w:r w:rsidR="00AF7DEF">
        <w:rPr>
          <w:rFonts w:ascii="Arial Narrow" w:hAnsi="Arial Narrow" w:cs="Arial Narrow"/>
          <w:lang w:val="es-MX"/>
        </w:rPr>
        <w:t xml:space="preserve"> que forme parte de dicha Cámara</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 no previsto en la Convocatoria o Invitación, en estas BASES o en el Contrato se sujetará a lo expresamente consignado en la Ley de Obras Públicas para el Estado y Municipios de Nuevo León, publicada en el Periódico Oficial el 22 de Octubre de </w:t>
      </w:r>
      <w:r w:rsidRPr="00222D13">
        <w:rPr>
          <w:rFonts w:ascii="Arial Narrow" w:hAnsi="Arial Narrow" w:cs="Arial Narrow"/>
          <w:lang w:val="es-MX"/>
        </w:rPr>
        <w:lastRenderedPageBreak/>
        <w:t>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T-13.- En su caso, tratándose de obras de pavimento,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F7DEF">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lastRenderedPageBreak/>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D54" w:rsidRDefault="001F2D54">
      <w:r>
        <w:separator/>
      </w:r>
    </w:p>
  </w:endnote>
  <w:endnote w:type="continuationSeparator" w:id="0">
    <w:p w:rsidR="001F2D54" w:rsidRDefault="001F2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F2D54" w:rsidRDefault="001F2D5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4F3F21">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D54" w:rsidRDefault="001F2D54">
      <w:r>
        <w:separator/>
      </w:r>
    </w:p>
  </w:footnote>
  <w:footnote w:type="continuationSeparator" w:id="0">
    <w:p w:rsidR="001F2D54" w:rsidRDefault="001F2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1F7FCC48" wp14:editId="04CCAE8A">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1F2D54" w:rsidRDefault="001F2D5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1F2D54" w:rsidRDefault="001F2D54">
    <w:pPr>
      <w:pStyle w:val="Encabezado"/>
      <w:jc w:val="center"/>
      <w:rPr>
        <w:rFonts w:ascii="Arial Narrow" w:hAnsi="Arial Narrow" w:cs="Arial Narrow"/>
        <w:b/>
        <w:bCs/>
      </w:rPr>
    </w:pPr>
  </w:p>
  <w:p w:rsidR="001F2D54" w:rsidRDefault="001F2D54">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C10843">
      <w:rPr>
        <w:rFonts w:ascii="Arial Narrow" w:hAnsi="Arial Narrow" w:cs="Arial Narrow"/>
        <w:highlight w:val="yellow"/>
        <w:lang w:val="es-MX"/>
      </w:rPr>
      <w:t>(</w:t>
    </w:r>
    <w:r>
      <w:rPr>
        <w:rFonts w:ascii="Arial Narrow" w:hAnsi="Arial Narrow" w:cs="Arial Narrow"/>
        <w:b/>
        <w:highlight w:val="yellow"/>
        <w:u w:val="single"/>
        <w:lang w:val="es-MX"/>
      </w:rPr>
      <w:t>T.D.</w:t>
    </w:r>
    <w:r w:rsidRPr="001F2D54">
      <w:rPr>
        <w:rFonts w:ascii="Arial Narrow" w:hAnsi="Arial Narrow" w:cs="Arial Narrow"/>
        <w:b/>
        <w:highlight w:val="yellow"/>
        <w:u w:val="single"/>
        <w:lang w:val="es-MX"/>
      </w:rPr>
      <w:t>G.) APÉNDICE A.</w:t>
    </w:r>
    <w:r>
      <w:rPr>
        <w:rFonts w:ascii="Arial Narrow" w:hAnsi="Arial Narrow" w:cs="Arial Narrow"/>
        <w:b/>
        <w:bCs/>
      </w:rPr>
      <w:t xml:space="preserve"> </w:t>
    </w:r>
  </w:p>
  <w:p w:rsidR="001F2D54" w:rsidRDefault="001F2D5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1F2D54" w:rsidRPr="00943E67" w:rsidRDefault="001F2D5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1F2D54">
      <w:rPr>
        <w:rFonts w:ascii="Arial Narrow" w:hAnsi="Arial Narrow" w:cs="Arial Narrow"/>
        <w:b/>
        <w:highlight w:val="yellow"/>
        <w:u w:val="single"/>
        <w:lang w:val="es-MX"/>
      </w:rPr>
      <w:t>.) APÉNDICE B.</w:t>
    </w:r>
  </w:p>
  <w:p w:rsidR="001F2D54" w:rsidRDefault="001F2D5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667"/>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4B0"/>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2D54"/>
    <w:rsid w:val="001F32A5"/>
    <w:rsid w:val="001F5A0B"/>
    <w:rsid w:val="001F6007"/>
    <w:rsid w:val="001F7A61"/>
    <w:rsid w:val="001F7B13"/>
    <w:rsid w:val="00201C58"/>
    <w:rsid w:val="00202F3F"/>
    <w:rsid w:val="00202F60"/>
    <w:rsid w:val="00203BAC"/>
    <w:rsid w:val="00205308"/>
    <w:rsid w:val="00207266"/>
    <w:rsid w:val="00207A73"/>
    <w:rsid w:val="002107E6"/>
    <w:rsid w:val="00211382"/>
    <w:rsid w:val="00211B87"/>
    <w:rsid w:val="00214B4F"/>
    <w:rsid w:val="00215F35"/>
    <w:rsid w:val="0021686A"/>
    <w:rsid w:val="00217063"/>
    <w:rsid w:val="0021707A"/>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28E8"/>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1079"/>
    <w:rsid w:val="003C2094"/>
    <w:rsid w:val="003C48A5"/>
    <w:rsid w:val="003C4E3E"/>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3F21"/>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4757"/>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6511"/>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21C7"/>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1DB4"/>
    <w:rsid w:val="00902FA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2ABF"/>
    <w:rsid w:val="00A5333C"/>
    <w:rsid w:val="00A548E7"/>
    <w:rsid w:val="00A54A37"/>
    <w:rsid w:val="00A55196"/>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0EFD"/>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AF7A8B"/>
    <w:rsid w:val="00AF7DEF"/>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4422"/>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18E8"/>
    <w:rsid w:val="00CE2084"/>
    <w:rsid w:val="00CE3286"/>
    <w:rsid w:val="00CE735F"/>
    <w:rsid w:val="00CE7EF0"/>
    <w:rsid w:val="00CF03D1"/>
    <w:rsid w:val="00CF0F7B"/>
    <w:rsid w:val="00CF3C3E"/>
    <w:rsid w:val="00CF7261"/>
    <w:rsid w:val="00CF7AB2"/>
    <w:rsid w:val="00D033A3"/>
    <w:rsid w:val="00D054E1"/>
    <w:rsid w:val="00D11F9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4BB8"/>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CBF"/>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2DE9"/>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4990B4-778D-4F08-B085-01A575F3F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1191</TotalTime>
  <Pages>32</Pages>
  <Words>15960</Words>
  <Characters>84903</Characters>
  <Application>Microsoft Office Word</Application>
  <DocSecurity>0</DocSecurity>
  <Lines>707</Lines>
  <Paragraphs>201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100662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237</cp:revision>
  <cp:lastPrinted>2018-07-25T17:49:00Z</cp:lastPrinted>
  <dcterms:created xsi:type="dcterms:W3CDTF">2017-05-19T18:04:00Z</dcterms:created>
  <dcterms:modified xsi:type="dcterms:W3CDTF">2018-10-04T21:28:00Z</dcterms:modified>
</cp:coreProperties>
</file>