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46CA0AE1" w:rsidR="009853A9" w:rsidRPr="009C0963" w:rsidRDefault="009D6C03" w:rsidP="008554EF">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470919">
              <w:rPr>
                <w:rFonts w:asciiTheme="minorHAnsi" w:hAnsiTheme="minorHAnsi" w:cstheme="minorHAnsi"/>
                <w:bCs/>
                <w:w w:val="80"/>
                <w:sz w:val="20"/>
                <w:szCs w:val="20"/>
              </w:rPr>
              <w:t>02</w:t>
            </w:r>
            <w:r w:rsidR="008554EF">
              <w:rPr>
                <w:rFonts w:asciiTheme="minorHAnsi" w:hAnsiTheme="minorHAnsi" w:cstheme="minorHAnsi"/>
                <w:bCs/>
                <w:w w:val="80"/>
                <w:sz w:val="20"/>
                <w:szCs w:val="20"/>
              </w:rPr>
              <w:t>6</w:t>
            </w:r>
            <w:r w:rsidRPr="009C0963">
              <w:rPr>
                <w:rFonts w:asciiTheme="minorHAnsi" w:hAnsiTheme="minorHAnsi" w:cstheme="minorHAnsi"/>
                <w:bCs/>
                <w:w w:val="80"/>
                <w:sz w:val="20"/>
                <w:szCs w:val="20"/>
              </w:rPr>
              <w:t>/20</w:t>
            </w:r>
            <w:r w:rsidR="00470919">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7BEACAB" w:rsidR="00C2700F"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3EA14A16"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470919">
              <w:rPr>
                <w:rFonts w:asciiTheme="minorHAnsi" w:hAnsiTheme="minorHAnsi" w:cstheme="minorHAnsi"/>
                <w:bCs/>
                <w:w w:val="80"/>
                <w:sz w:val="20"/>
                <w:szCs w:val="20"/>
              </w:rPr>
              <w:t>0085</w:t>
            </w:r>
            <w:r w:rsidR="009D6C03" w:rsidRPr="009C0963">
              <w:rPr>
                <w:rFonts w:asciiTheme="minorHAnsi" w:hAnsiTheme="minorHAnsi" w:cstheme="minorHAnsi"/>
                <w:bCs/>
                <w:w w:val="80"/>
                <w:sz w:val="20"/>
                <w:szCs w:val="20"/>
              </w:rPr>
              <w:t>/202</w:t>
            </w:r>
            <w:r w:rsidR="00470919">
              <w:rPr>
                <w:rFonts w:asciiTheme="minorHAnsi" w:hAnsiTheme="minorHAnsi" w:cstheme="minorHAnsi"/>
                <w:bCs/>
                <w:w w:val="80"/>
                <w:sz w:val="20"/>
                <w:szCs w:val="20"/>
              </w:rPr>
              <w:t>2 Bis</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19</w:t>
            </w:r>
            <w:r w:rsidRPr="009C0963">
              <w:rPr>
                <w:rFonts w:asciiTheme="minorHAnsi" w:hAnsiTheme="minorHAnsi" w:cstheme="minorHAnsi"/>
                <w:bCs/>
                <w:w w:val="80"/>
                <w:sz w:val="20"/>
                <w:szCs w:val="20"/>
              </w:rPr>
              <w:t xml:space="preserve"> de</w:t>
            </w:r>
            <w:r w:rsidR="00896602" w:rsidRPr="009C0963">
              <w:rPr>
                <w:rFonts w:asciiTheme="minorHAnsi" w:hAnsiTheme="minorHAnsi" w:cstheme="minorHAnsi"/>
                <w:bCs/>
                <w:w w:val="80"/>
                <w:sz w:val="20"/>
                <w:szCs w:val="20"/>
              </w:rPr>
              <w:t xml:space="preserve"> </w:t>
            </w:r>
            <w:r w:rsidR="00470919">
              <w:rPr>
                <w:rFonts w:asciiTheme="minorHAnsi" w:hAnsiTheme="minorHAnsi" w:cstheme="minorHAnsi"/>
                <w:bCs/>
                <w:w w:val="80"/>
                <w:sz w:val="20"/>
                <w:szCs w:val="20"/>
              </w:rPr>
              <w:t>abril</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470919">
              <w:rPr>
                <w:rFonts w:asciiTheme="minorHAnsi" w:hAnsiTheme="minorHAnsi" w:cstheme="minorHAnsi"/>
                <w:bCs/>
                <w:w w:val="80"/>
                <w:sz w:val="20"/>
                <w:szCs w:val="20"/>
              </w:rPr>
              <w:t>2</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747008A" w:rsidR="00C2700F" w:rsidRPr="009C0963" w:rsidRDefault="008554EF" w:rsidP="00A86EA0">
            <w:pPr>
              <w:pStyle w:val="TableParagraph"/>
              <w:spacing w:before="1"/>
              <w:ind w:left="105"/>
              <w:jc w:val="center"/>
              <w:rPr>
                <w:rFonts w:asciiTheme="minorHAnsi" w:hAnsiTheme="minorHAnsi" w:cstheme="minorHAnsi"/>
                <w:bCs/>
                <w:w w:val="80"/>
                <w:sz w:val="20"/>
                <w:szCs w:val="20"/>
              </w:rPr>
            </w:pPr>
            <w:r w:rsidRPr="008554EF">
              <w:rPr>
                <w:rFonts w:asciiTheme="minorHAnsi" w:hAnsiTheme="minorHAnsi" w:cstheme="minorHAnsi"/>
                <w:b/>
                <w:bCs/>
                <w:w w:val="80"/>
                <w:sz w:val="20"/>
                <w:szCs w:val="20"/>
              </w:rPr>
              <w:t xml:space="preserve">Carretera </w:t>
            </w:r>
            <w:proofErr w:type="spellStart"/>
            <w:r w:rsidRPr="008554EF">
              <w:rPr>
                <w:rFonts w:asciiTheme="minorHAnsi" w:hAnsiTheme="minorHAnsi" w:cstheme="minorHAnsi"/>
                <w:b/>
                <w:bCs/>
                <w:w w:val="80"/>
                <w:sz w:val="20"/>
                <w:szCs w:val="20"/>
              </w:rPr>
              <w:t>Interserrana</w:t>
            </w:r>
            <w:proofErr w:type="spellEnd"/>
            <w:r w:rsidRPr="008554EF">
              <w:rPr>
                <w:rFonts w:asciiTheme="minorHAnsi" w:hAnsiTheme="minorHAnsi" w:cstheme="minorHAnsi"/>
                <w:b/>
                <w:bCs/>
                <w:w w:val="80"/>
                <w:sz w:val="20"/>
                <w:szCs w:val="20"/>
              </w:rPr>
              <w:t>. Construcción de Puente sobre rio en la Carretera Federal No. 58 Linares San Roberto (Km 76+400 al 76+800) en el municipio de Galeana, N.L</w:t>
            </w:r>
            <w:r w:rsidR="00470919" w:rsidRPr="00470919">
              <w:rPr>
                <w:rFonts w:asciiTheme="minorHAnsi" w:hAnsiTheme="minorHAnsi" w:cstheme="minorHAnsi"/>
                <w:b/>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4AE9ABCC" w:rsidR="00C2700F" w:rsidRPr="009C0963" w:rsidRDefault="00C2700F"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470919">
              <w:rPr>
                <w:rFonts w:asciiTheme="minorHAnsi" w:hAnsiTheme="minorHAnsi" w:cstheme="minorHAnsi"/>
                <w:bCs/>
                <w:w w:val="80"/>
                <w:sz w:val="20"/>
                <w:szCs w:val="20"/>
              </w:rPr>
              <w:t>300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A79FE1C"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20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77DC7B61"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D7B3156" w:rsidR="00896602" w:rsidRPr="009C0963" w:rsidRDefault="00470919" w:rsidP="0047091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proofErr w:type="gramStart"/>
            <w:r>
              <w:rPr>
                <w:rFonts w:asciiTheme="minorHAnsi" w:hAnsiTheme="minorHAnsi" w:cstheme="minorHAnsi"/>
                <w:bCs/>
                <w:w w:val="80"/>
                <w:sz w:val="20"/>
                <w:szCs w:val="20"/>
              </w:rPr>
              <w:t>Junio</w:t>
            </w:r>
            <w:proofErr w:type="gramEnd"/>
            <w:r w:rsidR="00896602" w:rsidRPr="009C0963">
              <w:rPr>
                <w:rFonts w:asciiTheme="minorHAnsi" w:hAnsiTheme="minorHAnsi" w:cstheme="minorHAnsi"/>
                <w:bCs/>
                <w:w w:val="80"/>
                <w:sz w:val="20"/>
                <w:szCs w:val="20"/>
              </w:rPr>
              <w:t xml:space="preserve"> de 20</w:t>
            </w: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45E4093D" w:rsidR="00177475" w:rsidRPr="009C0963" w:rsidRDefault="00470919"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Arq. Edgar Gerardo Acosta Hinojosa</w:t>
            </w:r>
            <w:r w:rsidR="00896602" w:rsidRPr="009C0963">
              <w:rPr>
                <w:rFonts w:asciiTheme="minorHAnsi" w:hAnsiTheme="minorHAnsi" w:cstheme="minorHAnsi"/>
                <w:bCs/>
                <w:w w:val="80"/>
                <w:sz w:val="20"/>
                <w:szCs w:val="20"/>
              </w:rPr>
              <w:t xml:space="preserve">,  </w:t>
            </w:r>
          </w:p>
          <w:p w14:paraId="3D1EEC06" w14:textId="5EEF0DB5"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470919">
              <w:rPr>
                <w:rFonts w:asciiTheme="minorHAnsi" w:hAnsiTheme="minorHAnsi" w:cstheme="minorHAnsi"/>
                <w:bCs/>
                <w:w w:val="80"/>
                <w:sz w:val="20"/>
                <w:szCs w:val="20"/>
              </w:rPr>
              <w:t>Vías de Comunicación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4237AF85" w:rsidR="00896602" w:rsidRPr="009C0963" w:rsidRDefault="0047091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554EF">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A86EA0">
              <w:rPr>
                <w:rFonts w:asciiTheme="minorHAnsi" w:hAnsiTheme="minorHAnsi" w:cstheme="minorHAnsi"/>
                <w:bCs/>
                <w:w w:val="80"/>
                <w:sz w:val="20"/>
                <w:szCs w:val="20"/>
              </w:rPr>
              <w:t>1</w:t>
            </w:r>
            <w:r w:rsidR="008554EF">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6D65E179" w:rsidR="00896602" w:rsidRPr="009C0963" w:rsidRDefault="00896602" w:rsidP="0047091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470919">
              <w:rPr>
                <w:rFonts w:asciiTheme="minorHAnsi" w:hAnsiTheme="minorHAnsi" w:cstheme="minorHAnsi"/>
                <w:bCs/>
                <w:w w:val="80"/>
                <w:sz w:val="20"/>
                <w:szCs w:val="20"/>
              </w:rPr>
              <w:t xml:space="preserve"> 200</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6F206003" w:rsidR="00896602" w:rsidRPr="009C0963" w:rsidRDefault="008554EF" w:rsidP="002272BB">
            <w:pPr>
              <w:pStyle w:val="TableParagraph"/>
              <w:spacing w:before="1"/>
              <w:ind w:left="105"/>
              <w:jc w:val="center"/>
              <w:rPr>
                <w:rFonts w:asciiTheme="minorHAnsi" w:hAnsiTheme="minorHAnsi" w:cstheme="minorHAnsi"/>
                <w:bCs/>
                <w:w w:val="80"/>
                <w:sz w:val="20"/>
                <w:szCs w:val="20"/>
              </w:rPr>
            </w:pPr>
            <w:r w:rsidRPr="008554EF">
              <w:rPr>
                <w:rFonts w:asciiTheme="minorHAnsi" w:hAnsiTheme="minorHAnsi" w:cstheme="minorHAnsi"/>
                <w:bCs/>
                <w:w w:val="80"/>
                <w:sz w:val="20"/>
                <w:szCs w:val="20"/>
              </w:rPr>
              <w:t>Experiencia mínima de 5 años en trabajos de terracerías, estructura de concreto hidráulico y pavimentación de concreto asfáltico con una magnitud de 100,000 m2</w:t>
            </w:r>
            <w:r w:rsidR="00470919">
              <w:rPr>
                <w:rFonts w:asciiTheme="minorHAnsi" w:hAnsiTheme="minorHAnsi" w:cstheme="minorHAnsi"/>
                <w:bCs/>
                <w:w w:val="80"/>
                <w:sz w:val="20"/>
                <w:szCs w:val="20"/>
              </w:rPr>
              <w:t>.</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51E90A55" w:rsidR="00896602" w:rsidRPr="009C0963" w:rsidRDefault="00445778" w:rsidP="0044577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 xml:space="preserve">3 </w:t>
            </w:r>
            <w:r w:rsidR="00896602" w:rsidRPr="009C0963">
              <w:rPr>
                <w:rFonts w:asciiTheme="minorHAnsi" w:hAnsiTheme="minorHAnsi" w:cstheme="minorHAnsi"/>
                <w:bCs/>
                <w:w w:val="80"/>
                <w:sz w:val="20"/>
                <w:szCs w:val="20"/>
              </w:rPr>
              <w:t xml:space="preserve">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1DD83F55" w:rsidR="00896602" w:rsidRPr="009C0963" w:rsidRDefault="008554EF"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445778">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445778">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445778">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458332C6" w:rsidR="00896602" w:rsidRPr="009C0963" w:rsidRDefault="008554EF"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04</w:t>
            </w:r>
            <w:r w:rsidR="00896602" w:rsidRPr="009C0963">
              <w:rPr>
                <w:rFonts w:asciiTheme="minorHAnsi" w:hAnsiTheme="minorHAnsi" w:cstheme="minorHAnsi"/>
                <w:bCs/>
                <w:w w:val="80"/>
                <w:sz w:val="20"/>
                <w:szCs w:val="20"/>
              </w:rPr>
              <w:t xml:space="preserve"> de </w:t>
            </w:r>
            <w:r w:rsidR="00445778">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445778">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445778">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1FB30E6A" w:rsidR="00896602" w:rsidRPr="009C0963" w:rsidRDefault="00445778" w:rsidP="008554EF">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554EF">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C23025">
              <w:rPr>
                <w:rFonts w:asciiTheme="minorHAnsi" w:hAnsiTheme="minorHAnsi" w:cstheme="minorHAnsi"/>
                <w:bCs/>
                <w:w w:val="80"/>
                <w:sz w:val="20"/>
                <w:szCs w:val="20"/>
              </w:rPr>
              <w:t>1</w:t>
            </w:r>
            <w:r w:rsidR="008554EF">
              <w:rPr>
                <w:rFonts w:asciiTheme="minorHAnsi" w:hAnsiTheme="minorHAnsi" w:cstheme="minorHAnsi"/>
                <w:bCs/>
                <w:w w:val="80"/>
                <w:sz w:val="20"/>
                <w:szCs w:val="20"/>
              </w:rPr>
              <w:t>0</w:t>
            </w:r>
            <w:r w:rsidR="00C23025">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3B843E08" w:rsidR="00896602" w:rsidRPr="009C0963" w:rsidRDefault="008554EF" w:rsidP="00C2302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sidR="00445778">
              <w:rPr>
                <w:rFonts w:asciiTheme="minorHAnsi" w:hAnsiTheme="minorHAnsi" w:cstheme="minorHAnsi"/>
                <w:bCs/>
                <w:w w:val="80"/>
                <w:sz w:val="20"/>
                <w:szCs w:val="20"/>
              </w:rPr>
              <w:t>Julio</w:t>
            </w:r>
            <w:r w:rsidR="00896602" w:rsidRPr="009C0963">
              <w:rPr>
                <w:rFonts w:asciiTheme="minorHAnsi" w:hAnsiTheme="minorHAnsi" w:cstheme="minorHAnsi"/>
                <w:bCs/>
                <w:w w:val="80"/>
                <w:sz w:val="20"/>
                <w:szCs w:val="20"/>
              </w:rPr>
              <w:t xml:space="preserve"> de 202</w:t>
            </w:r>
            <w:r w:rsidR="00445778">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445778">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64511875"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0</w:t>
            </w:r>
            <w:r w:rsidR="006D2191">
              <w:rPr>
                <w:rFonts w:asciiTheme="minorHAnsi" w:hAnsiTheme="minorHAnsi" w:cstheme="minorHAnsi"/>
                <w:b/>
                <w:bCs/>
                <w:w w:val="80"/>
                <w:sz w:val="20"/>
                <w:szCs w:val="20"/>
                <w:u w:val="single"/>
              </w:rPr>
              <w:t>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1EE57061"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w:t>
      </w:r>
      <w:r w:rsidR="00772A38" w:rsidRPr="008554EF">
        <w:rPr>
          <w:rFonts w:asciiTheme="minorHAnsi" w:hAnsiTheme="minorHAnsi" w:cstheme="minorHAnsi"/>
          <w:spacing w:val="-1"/>
          <w:w w:val="85"/>
          <w:sz w:val="22"/>
          <w:szCs w:val="22"/>
        </w:rPr>
        <w:t>, 37</w:t>
      </w:r>
      <w:r w:rsidR="006D2191" w:rsidRPr="008554EF">
        <w:rPr>
          <w:rFonts w:asciiTheme="minorHAnsi" w:hAnsiTheme="minorHAnsi" w:cstheme="minorHAnsi"/>
          <w:spacing w:val="-1"/>
          <w:w w:val="85"/>
          <w:sz w:val="22"/>
          <w:szCs w:val="22"/>
        </w:rPr>
        <w:t>, 48 fracción V,</w:t>
      </w:r>
      <w:r w:rsidR="00772A38" w:rsidRPr="008554EF">
        <w:rPr>
          <w:rFonts w:asciiTheme="minorHAnsi" w:hAnsiTheme="minorHAnsi" w:cstheme="minorHAnsi"/>
          <w:spacing w:val="-1"/>
          <w:w w:val="85"/>
          <w:sz w:val="22"/>
          <w:szCs w:val="22"/>
        </w:rPr>
        <w:t xml:space="preserve"> y demás relativos</w:t>
      </w:r>
      <w:r w:rsidR="00772A38" w:rsidRPr="009C0963">
        <w:rPr>
          <w:rFonts w:asciiTheme="minorHAnsi" w:hAnsiTheme="minorHAnsi" w:cstheme="minorHAnsi"/>
          <w:spacing w:val="-1"/>
          <w:w w:val="85"/>
          <w:sz w:val="22"/>
          <w:szCs w:val="22"/>
        </w:rPr>
        <w:t xml:space="preserve">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20733FEB"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445778" w:rsidRPr="00445778">
        <w:rPr>
          <w:rFonts w:asciiTheme="minorHAnsi" w:hAnsiTheme="minorHAnsi" w:cstheme="minorHAnsi"/>
          <w:b/>
          <w:w w:val="85"/>
          <w:u w:val="single"/>
        </w:rPr>
        <w:t>5</w:t>
      </w:r>
      <w:r w:rsidR="00896602" w:rsidRPr="00445778">
        <w:rPr>
          <w:rFonts w:asciiTheme="minorHAnsi" w:hAnsiTheme="minorHAnsi" w:cstheme="minorHAnsi"/>
          <w:b/>
          <w:w w:val="85"/>
          <w:u w:val="single"/>
        </w:rPr>
        <w:t xml:space="preserve"> de</w:t>
      </w:r>
      <w:r w:rsidR="00896602" w:rsidRPr="009C0963">
        <w:rPr>
          <w:rFonts w:asciiTheme="minorHAnsi" w:hAnsiTheme="minorHAnsi" w:cstheme="minorHAnsi"/>
          <w:b/>
          <w:w w:val="85"/>
          <w:u w:val="single"/>
        </w:rPr>
        <w:t xml:space="preserve"> </w:t>
      </w:r>
      <w:proofErr w:type="gramStart"/>
      <w:r w:rsidR="00445778">
        <w:rPr>
          <w:rFonts w:asciiTheme="minorHAnsi" w:hAnsiTheme="minorHAnsi" w:cstheme="minorHAnsi"/>
          <w:b/>
          <w:w w:val="85"/>
          <w:u w:val="single"/>
        </w:rPr>
        <w:t>Junio</w:t>
      </w:r>
      <w:proofErr w:type="gramEnd"/>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445778">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445778">
        <w:rPr>
          <w:rFonts w:asciiTheme="minorHAnsi" w:hAnsiTheme="minorHAnsi" w:cstheme="minorHAnsi"/>
          <w:b/>
          <w:bCs/>
          <w:w w:val="80"/>
        </w:rPr>
        <w:t>02</w:t>
      </w:r>
      <w:r w:rsidR="008554EF">
        <w:rPr>
          <w:rFonts w:asciiTheme="minorHAnsi" w:hAnsiTheme="minorHAnsi" w:cstheme="minorHAnsi"/>
          <w:b/>
          <w:bCs/>
          <w:w w:val="80"/>
        </w:rPr>
        <w:t>6</w:t>
      </w:r>
      <w:r w:rsidR="00445778">
        <w:rPr>
          <w:rFonts w:asciiTheme="minorHAnsi" w:hAnsiTheme="minorHAnsi" w:cstheme="minorHAnsi"/>
          <w:b/>
          <w:bCs/>
          <w:w w:val="80"/>
        </w:rPr>
        <w:t>/2023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7F81C108"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p w14:paraId="267FC4C3" w14:textId="2F9B14E6" w:rsidR="006D2191" w:rsidRPr="00445778" w:rsidRDefault="006D2191">
      <w:pPr>
        <w:pStyle w:val="Textoindependiente"/>
        <w:numPr>
          <w:ilvl w:val="0"/>
          <w:numId w:val="13"/>
        </w:numPr>
        <w:jc w:val="both"/>
        <w:rPr>
          <w:rFonts w:asciiTheme="minorHAnsi" w:hAnsiTheme="minorHAnsi" w:cstheme="minorHAnsi"/>
          <w:w w:val="85"/>
          <w:sz w:val="22"/>
          <w:szCs w:val="22"/>
          <w:lang w:val="es-ES"/>
        </w:rPr>
      </w:pPr>
      <w:r w:rsidRPr="00445778">
        <w:rPr>
          <w:rFonts w:asciiTheme="minorHAnsi" w:hAnsiTheme="minorHAnsi" w:cstheme="minorHAnsi"/>
          <w:b/>
          <w:bCs/>
          <w:w w:val="85"/>
          <w:sz w:val="22"/>
          <w:szCs w:val="22"/>
          <w:lang w:val="es-ES"/>
        </w:rPr>
        <w:t xml:space="preserve">Pagos a Plazos Preestablecidos, </w:t>
      </w:r>
      <w:r w:rsidRPr="00445778">
        <w:rPr>
          <w:rFonts w:asciiTheme="minorHAnsi" w:hAnsiTheme="minorHAnsi" w:cstheme="minorHAnsi"/>
          <w:w w:val="85"/>
          <w:sz w:val="22"/>
          <w:szCs w:val="22"/>
          <w:lang w:val="es-ES"/>
        </w:rPr>
        <w:t>aquellos contratos, que conforme a la fracción V del artículo 48 de la Ley de Obras Públicas, establezcan condiciones conforme a los cuales l</w:t>
      </w:r>
      <w:r w:rsidR="00D40053" w:rsidRPr="00445778">
        <w:rPr>
          <w:rFonts w:asciiTheme="minorHAnsi" w:hAnsiTheme="minorHAnsi" w:cstheme="minorHAnsi"/>
          <w:w w:val="85"/>
          <w:sz w:val="22"/>
          <w:szCs w:val="22"/>
          <w:lang w:val="es-ES"/>
        </w:rPr>
        <w:t>os</w:t>
      </w:r>
      <w:r w:rsidRPr="00445778">
        <w:rPr>
          <w:rFonts w:asciiTheme="minorHAnsi" w:hAnsiTheme="minorHAnsi" w:cstheme="minorHAnsi"/>
          <w:w w:val="85"/>
          <w:sz w:val="22"/>
          <w:szCs w:val="22"/>
          <w:lang w:val="es-ES"/>
        </w:rPr>
        <w:t xml:space="preserve"> pago</w:t>
      </w:r>
      <w:r w:rsidR="00D40053" w:rsidRPr="00445778">
        <w:rPr>
          <w:rFonts w:asciiTheme="minorHAnsi" w:hAnsiTheme="minorHAnsi" w:cstheme="minorHAnsi"/>
          <w:w w:val="85"/>
          <w:sz w:val="22"/>
          <w:szCs w:val="22"/>
          <w:lang w:val="es-ES"/>
        </w:rPr>
        <w:t>s se determinen</w:t>
      </w:r>
      <w:r w:rsidRPr="00445778">
        <w:rPr>
          <w:rFonts w:asciiTheme="minorHAnsi" w:hAnsiTheme="minorHAnsi" w:cstheme="minorHAnsi"/>
          <w:w w:val="85"/>
          <w:sz w:val="22"/>
          <w:szCs w:val="22"/>
          <w:lang w:val="es-ES"/>
        </w:rPr>
        <w:t xml:space="preserve"> a plazos preestablecidos. </w:t>
      </w:r>
      <w:r w:rsidRPr="00445778">
        <w:rPr>
          <w:rFonts w:asciiTheme="minorHAnsi" w:hAnsiTheme="minorHAnsi" w:cstheme="minorHAnsi"/>
          <w:b/>
          <w:bCs/>
          <w:w w:val="85"/>
          <w:sz w:val="22"/>
          <w:szCs w:val="22"/>
          <w:lang w:val="es-ES"/>
        </w:rPr>
        <w:t xml:space="preserve"> </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CD08266"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BE73D3" w:rsidRPr="009C0963">
        <w:rPr>
          <w:rFonts w:asciiTheme="minorHAnsi" w:hAnsiTheme="minorHAnsi" w:cstheme="minorHAnsi"/>
          <w:b/>
          <w:w w:val="90"/>
          <w:sz w:val="22"/>
          <w:szCs w:val="22"/>
          <w:u w:val="single"/>
        </w:rPr>
        <w:t>PEI-</w:t>
      </w:r>
      <w:r w:rsidR="00445778">
        <w:rPr>
          <w:rFonts w:asciiTheme="minorHAnsi" w:hAnsiTheme="minorHAnsi" w:cstheme="minorHAnsi"/>
          <w:b/>
          <w:w w:val="90"/>
          <w:sz w:val="22"/>
          <w:szCs w:val="22"/>
          <w:u w:val="single"/>
        </w:rPr>
        <w:t>0085/2022 Bis</w:t>
      </w:r>
      <w:r w:rsidR="00BE73D3" w:rsidRPr="009C0963">
        <w:rPr>
          <w:rFonts w:asciiTheme="minorHAnsi" w:hAnsiTheme="minorHAnsi" w:cstheme="minorHAnsi"/>
          <w:b/>
          <w:w w:val="90"/>
          <w:sz w:val="22"/>
          <w:szCs w:val="22"/>
          <w:u w:val="single"/>
        </w:rPr>
        <w:t xml:space="preserve"> de fecha</w:t>
      </w:r>
      <w:r w:rsidR="00445778">
        <w:rPr>
          <w:rFonts w:asciiTheme="minorHAnsi" w:hAnsiTheme="minorHAnsi" w:cstheme="minorHAnsi"/>
          <w:b/>
          <w:w w:val="90"/>
          <w:sz w:val="22"/>
          <w:szCs w:val="22"/>
          <w:u w:val="single"/>
        </w:rPr>
        <w:t xml:space="preserve"> 19 de abril de 2022</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lastRenderedPageBreak/>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41AEC673"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8554EF" w:rsidRPr="008554EF">
        <w:rPr>
          <w:rFonts w:asciiTheme="minorHAnsi" w:hAnsiTheme="minorHAnsi" w:cstheme="minorHAnsi"/>
          <w:b/>
          <w:bCs/>
          <w:spacing w:val="9"/>
          <w:w w:val="80"/>
          <w:u w:val="single"/>
        </w:rPr>
        <w:t xml:space="preserve">Carretera </w:t>
      </w:r>
      <w:proofErr w:type="spellStart"/>
      <w:r w:rsidR="008554EF" w:rsidRPr="008554EF">
        <w:rPr>
          <w:rFonts w:asciiTheme="minorHAnsi" w:hAnsiTheme="minorHAnsi" w:cstheme="minorHAnsi"/>
          <w:b/>
          <w:bCs/>
          <w:spacing w:val="9"/>
          <w:w w:val="80"/>
          <w:u w:val="single"/>
        </w:rPr>
        <w:t>Interserrana</w:t>
      </w:r>
      <w:proofErr w:type="spellEnd"/>
      <w:r w:rsidR="008554EF" w:rsidRPr="008554EF">
        <w:rPr>
          <w:rFonts w:asciiTheme="minorHAnsi" w:hAnsiTheme="minorHAnsi" w:cstheme="minorHAnsi"/>
          <w:b/>
          <w:bCs/>
          <w:spacing w:val="9"/>
          <w:w w:val="80"/>
          <w:u w:val="single"/>
        </w:rPr>
        <w:t>. Construcción de Puente sobre rio en la Carretera Federal No. 58 Linares San Roberto (Km 76+400 al 76+800) en el municipio de Galeana, N.L</w:t>
      </w:r>
      <w:r w:rsidR="00445778" w:rsidRPr="00445778">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1B4976F0"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445778">
        <w:rPr>
          <w:rFonts w:asciiTheme="minorHAnsi" w:hAnsiTheme="minorHAnsi" w:cstheme="minorHAnsi"/>
          <w:b/>
          <w:w w:val="85"/>
          <w:sz w:val="22"/>
          <w:szCs w:val="22"/>
          <w:u w:val="single"/>
        </w:rPr>
        <w:t>300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445778">
        <w:rPr>
          <w:rFonts w:asciiTheme="minorHAnsi" w:hAnsiTheme="minorHAnsi" w:cstheme="minorHAnsi"/>
          <w:b/>
          <w:w w:val="85"/>
          <w:sz w:val="22"/>
          <w:szCs w:val="22"/>
          <w:u w:val="single"/>
        </w:rPr>
        <w:t>20</w:t>
      </w:r>
      <w:r w:rsidR="00A62587" w:rsidRPr="009C0963">
        <w:rPr>
          <w:rFonts w:asciiTheme="minorHAnsi" w:hAnsiTheme="minorHAnsi" w:cstheme="minorHAnsi"/>
          <w:b/>
          <w:w w:val="85"/>
          <w:sz w:val="22"/>
          <w:szCs w:val="22"/>
          <w:u w:val="single"/>
        </w:rPr>
        <w:t>_</w:t>
      </w:r>
      <w:r w:rsidR="00291164" w:rsidRPr="009C0963">
        <w:rPr>
          <w:rFonts w:asciiTheme="minorHAnsi" w:hAnsiTheme="minorHAnsi" w:cstheme="minorHAnsi"/>
          <w:b/>
          <w:w w:val="85"/>
          <w:sz w:val="22"/>
          <w:szCs w:val="22"/>
          <w:u w:val="single"/>
        </w:rPr>
        <w:t>de</w:t>
      </w:r>
      <w:r w:rsidR="00445778">
        <w:rPr>
          <w:rFonts w:asciiTheme="minorHAnsi" w:hAnsiTheme="minorHAnsi" w:cstheme="minorHAnsi"/>
          <w:b/>
          <w:w w:val="85"/>
          <w:sz w:val="22"/>
          <w:szCs w:val="22"/>
          <w:u w:val="single"/>
        </w:rPr>
        <w:t xml:space="preserve"> </w:t>
      </w:r>
      <w:proofErr w:type="gramStart"/>
      <w:r w:rsidR="00445778">
        <w:rPr>
          <w:rFonts w:asciiTheme="minorHAnsi" w:hAnsiTheme="minorHAnsi" w:cstheme="minorHAnsi"/>
          <w:b/>
          <w:w w:val="85"/>
          <w:sz w:val="22"/>
          <w:szCs w:val="22"/>
          <w:u w:val="single"/>
        </w:rPr>
        <w:t>Julio</w:t>
      </w:r>
      <w:proofErr w:type="gramEnd"/>
      <w:r w:rsidR="00291164" w:rsidRPr="009C0963">
        <w:rPr>
          <w:rFonts w:asciiTheme="minorHAnsi" w:hAnsiTheme="minorHAnsi" w:cstheme="minorHAnsi"/>
          <w:b/>
          <w:w w:val="85"/>
          <w:sz w:val="22"/>
          <w:szCs w:val="22"/>
          <w:u w:val="single"/>
        </w:rPr>
        <w:t xml:space="preserve"> de 202</w:t>
      </w:r>
      <w:r w:rsidR="00445778">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445778">
        <w:rPr>
          <w:rFonts w:asciiTheme="minorHAnsi" w:hAnsiTheme="minorHAnsi" w:cstheme="minorHAnsi"/>
          <w:b/>
          <w:w w:val="90"/>
          <w:sz w:val="22"/>
          <w:szCs w:val="22"/>
          <w:u w:val="single"/>
        </w:rPr>
        <w:t>14 de Mayo de 2024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493CB1DF" w:rsidR="009853A9" w:rsidRPr="009C0963" w:rsidRDefault="001700A8" w:rsidP="00445778">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45778">
        <w:rPr>
          <w:rFonts w:asciiTheme="minorHAnsi" w:hAnsiTheme="minorHAnsi" w:cstheme="minorHAnsi"/>
          <w:b/>
          <w:bCs/>
          <w:w w:val="85"/>
          <w:sz w:val="22"/>
          <w:szCs w:val="22"/>
        </w:rPr>
        <w:t xml:space="preserve">13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445778">
        <w:rPr>
          <w:rFonts w:asciiTheme="minorHAnsi" w:hAnsiTheme="minorHAnsi" w:cstheme="minorHAnsi"/>
          <w:b/>
          <w:w w:val="85"/>
          <w:sz w:val="22"/>
          <w:szCs w:val="22"/>
        </w:rPr>
        <w:t>08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w:t>
      </w:r>
      <w:r w:rsidR="00291164" w:rsidRPr="00445778">
        <w:rPr>
          <w:rFonts w:asciiTheme="minorHAnsi" w:hAnsiTheme="minorHAnsi" w:cstheme="minorHAnsi"/>
          <w:bCs/>
          <w:w w:val="85"/>
          <w:sz w:val="22"/>
          <w:szCs w:val="22"/>
        </w:rPr>
        <w:t>León</w:t>
      </w:r>
      <w:r w:rsidRPr="00445778">
        <w:rPr>
          <w:rFonts w:asciiTheme="minorHAnsi" w:hAnsiTheme="minorHAnsi" w:cstheme="minorHAnsi"/>
          <w:bCs/>
          <w:w w:val="85"/>
          <w:sz w:val="22"/>
          <w:szCs w:val="22"/>
        </w:rPr>
        <w:t>, donde serán atendidos por e</w:t>
      </w:r>
      <w:r w:rsidR="001272CD" w:rsidRPr="00445778">
        <w:rPr>
          <w:rFonts w:asciiTheme="minorHAnsi" w:hAnsiTheme="minorHAnsi" w:cstheme="minorHAnsi"/>
          <w:bCs/>
          <w:w w:val="85"/>
          <w:sz w:val="22"/>
          <w:szCs w:val="22"/>
        </w:rPr>
        <w:t xml:space="preserve">l </w:t>
      </w:r>
      <w:r w:rsidR="001272CD" w:rsidRPr="00445778">
        <w:rPr>
          <w:rFonts w:asciiTheme="minorHAnsi" w:hAnsiTheme="minorHAnsi" w:cstheme="minorHAnsi"/>
          <w:b/>
          <w:w w:val="85"/>
          <w:sz w:val="22"/>
          <w:szCs w:val="22"/>
        </w:rPr>
        <w:t xml:space="preserve">C. </w:t>
      </w:r>
      <w:r w:rsidR="00445778" w:rsidRPr="00445778">
        <w:rPr>
          <w:rFonts w:asciiTheme="minorHAnsi" w:hAnsiTheme="minorHAnsi" w:cstheme="minorHAnsi"/>
          <w:b/>
          <w:bCs/>
          <w:w w:val="85"/>
          <w:sz w:val="22"/>
          <w:szCs w:val="22"/>
        </w:rPr>
        <w:t>Arq. Edgar Gerardo Acosta Hinojosa, Director de Vías de Comunicación</w:t>
      </w:r>
      <w:r w:rsidR="00191B0A" w:rsidRPr="00445778">
        <w:rPr>
          <w:rFonts w:asciiTheme="minorHAnsi" w:hAnsiTheme="minorHAnsi" w:cstheme="minorHAnsi"/>
          <w:bCs/>
          <w:w w:val="85"/>
          <w:sz w:val="22"/>
          <w:szCs w:val="22"/>
        </w:rPr>
        <w:t xml:space="preserve">, </w:t>
      </w:r>
      <w:r w:rsidRPr="00445778">
        <w:rPr>
          <w:rFonts w:asciiTheme="minorHAnsi" w:hAnsiTheme="minorHAnsi" w:cstheme="minorHAnsi"/>
          <w:bCs/>
          <w:w w:val="85"/>
          <w:sz w:val="22"/>
          <w:szCs w:val="22"/>
        </w:rPr>
        <w:t>quien organizará la</w:t>
      </w:r>
      <w:r w:rsidRPr="009C0963">
        <w:rPr>
          <w:rFonts w:asciiTheme="minorHAnsi" w:hAnsiTheme="minorHAnsi" w:cstheme="minorHAnsi"/>
          <w:bCs/>
          <w:w w:val="85"/>
          <w:sz w:val="22"/>
          <w:szCs w:val="22"/>
        </w:rPr>
        <w:t xml:space="preserve">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y demás documentación relativa, hagan la valorización de los elementos que se requieren y los grados de dificultad de su </w:t>
      </w:r>
      <w:r w:rsidRPr="009C0963">
        <w:rPr>
          <w:rFonts w:asciiTheme="minorHAnsi" w:hAnsiTheme="minorHAnsi" w:cstheme="minorHAnsi"/>
          <w:bCs/>
          <w:w w:val="85"/>
          <w:sz w:val="22"/>
          <w:szCs w:val="22"/>
        </w:rPr>
        <w:lastRenderedPageBreak/>
        <w:t>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645E653F"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8554EF">
        <w:rPr>
          <w:rFonts w:asciiTheme="minorHAnsi" w:hAnsiTheme="minorHAnsi" w:cstheme="minorHAnsi"/>
          <w:b/>
          <w:bCs/>
          <w:w w:val="85"/>
          <w:sz w:val="22"/>
          <w:szCs w:val="22"/>
        </w:rPr>
        <w:t>15</w:t>
      </w:r>
      <w:r w:rsidR="00445778">
        <w:rPr>
          <w:rFonts w:asciiTheme="minorHAnsi" w:hAnsiTheme="minorHAnsi" w:cstheme="minorHAnsi"/>
          <w:b/>
          <w:bCs/>
          <w:w w:val="85"/>
          <w:sz w:val="22"/>
          <w:szCs w:val="22"/>
        </w:rPr>
        <w:t xml:space="preserve"> de </w:t>
      </w:r>
      <w:proofErr w:type="gramStart"/>
      <w:r w:rsidR="00445778">
        <w:rPr>
          <w:rFonts w:asciiTheme="minorHAnsi" w:hAnsiTheme="minorHAnsi" w:cstheme="minorHAnsi"/>
          <w:b/>
          <w:bCs/>
          <w:w w:val="85"/>
          <w:sz w:val="22"/>
          <w:szCs w:val="22"/>
        </w:rPr>
        <w:t>Junio</w:t>
      </w:r>
      <w:proofErr w:type="gramEnd"/>
      <w:r w:rsidR="00445778">
        <w:rPr>
          <w:rFonts w:asciiTheme="minorHAnsi" w:hAnsiTheme="minorHAnsi" w:cstheme="minorHAnsi"/>
          <w:b/>
          <w:bCs/>
          <w:w w:val="85"/>
          <w:sz w:val="22"/>
          <w:szCs w:val="22"/>
        </w:rPr>
        <w:t xml:space="preserve"> de 2023</w:t>
      </w:r>
      <w:r w:rsidRPr="009C0963">
        <w:rPr>
          <w:rFonts w:asciiTheme="minorHAnsi" w:hAnsiTheme="minorHAnsi" w:cstheme="minorHAnsi"/>
          <w:b/>
          <w:bCs/>
          <w:w w:val="85"/>
          <w:sz w:val="22"/>
          <w:szCs w:val="22"/>
        </w:rPr>
        <w:t xml:space="preserve"> a las 1</w:t>
      </w:r>
      <w:r w:rsidR="008554EF">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3287222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r w:rsidR="00445778">
        <w:rPr>
          <w:rFonts w:asciiTheme="minorHAnsi" w:hAnsiTheme="minorHAnsi" w:cstheme="minorHAnsi"/>
          <w:b/>
          <w:w w:val="85"/>
          <w:sz w:val="22"/>
          <w:szCs w:val="22"/>
        </w:rPr>
        <w:t>lionel.santaanna@nuevoleon.gob.mx</w:t>
      </w:r>
      <w:r w:rsidRPr="009C0963">
        <w:rPr>
          <w:rFonts w:asciiTheme="minorHAnsi" w:hAnsiTheme="minorHAnsi" w:cstheme="minorHAnsi"/>
          <w:b/>
          <w:w w:val="85"/>
          <w:sz w:val="22"/>
          <w:szCs w:val="22"/>
        </w:rPr>
        <w:t>;</w:t>
      </w:r>
      <w:r w:rsidRPr="009C0963">
        <w:rPr>
          <w:rFonts w:asciiTheme="minorHAnsi" w:hAnsiTheme="minorHAnsi" w:cstheme="minorHAnsi"/>
          <w:bCs/>
          <w:w w:val="85"/>
          <w:sz w:val="22"/>
          <w:szCs w:val="22"/>
        </w:rPr>
        <w:t xml:space="preserve"> 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264AD0C1"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w:t>
      </w:r>
      <w:r w:rsidR="00445778">
        <w:rPr>
          <w:rFonts w:asciiTheme="minorHAnsi" w:hAnsiTheme="minorHAnsi" w:cstheme="minorHAnsi"/>
          <w:bCs/>
          <w:w w:val="85"/>
          <w:sz w:val="22"/>
          <w:szCs w:val="22"/>
        </w:rPr>
        <w:t>ndicar el numeral o punto especí</w:t>
      </w:r>
      <w:r w:rsidRPr="009C0963">
        <w:rPr>
          <w:rFonts w:asciiTheme="minorHAnsi" w:hAnsiTheme="minorHAnsi" w:cstheme="minorHAnsi"/>
          <w:bCs/>
          <w:w w:val="85"/>
          <w:sz w:val="22"/>
          <w:szCs w:val="22"/>
        </w:rPr>
        <w:t>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w:t>
      </w:r>
      <w:r w:rsidRPr="009C0963">
        <w:rPr>
          <w:rFonts w:asciiTheme="minorHAnsi" w:hAnsiTheme="minorHAnsi" w:cstheme="minorHAnsi"/>
          <w:bCs/>
          <w:w w:val="85"/>
          <w:sz w:val="22"/>
          <w:szCs w:val="22"/>
        </w:rPr>
        <w:lastRenderedPageBreak/>
        <w:t xml:space="preserve">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lastRenderedPageBreak/>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132B02E5"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xml:space="preserve">), </w:t>
      </w:r>
      <w:r w:rsidR="006D2191" w:rsidRPr="008A59EC">
        <w:rPr>
          <w:rFonts w:asciiTheme="minorHAnsi" w:hAnsiTheme="minorHAnsi" w:cstheme="minorHAnsi"/>
          <w:b/>
          <w:bCs/>
          <w:w w:val="85"/>
          <w:sz w:val="22"/>
          <w:szCs w:val="22"/>
          <w:highlight w:val="green"/>
        </w:rPr>
        <w:t xml:space="preserve">incluyendo en este último caso los documentos adjuntados a la misma </w:t>
      </w:r>
      <w:r w:rsidR="006D2191" w:rsidRPr="008A59EC">
        <w:rPr>
          <w:rFonts w:asciiTheme="minorHAnsi" w:hAnsiTheme="minorHAnsi" w:cstheme="minorHAnsi"/>
          <w:b/>
          <w:bCs/>
          <w:w w:val="85"/>
          <w:sz w:val="22"/>
          <w:szCs w:val="22"/>
          <w:highlight w:val="green"/>
        </w:rPr>
        <w:lastRenderedPageBreak/>
        <w:t>que contienen los Estados Financieros</w:t>
      </w:r>
      <w:r w:rsidR="006D2191" w:rsidRPr="008A59EC">
        <w:rPr>
          <w:rFonts w:asciiTheme="minorHAnsi" w:hAnsiTheme="minorHAnsi" w:cstheme="minorHAnsi"/>
          <w:bCs/>
          <w:w w:val="85"/>
          <w:sz w:val="22"/>
          <w:szCs w:val="22"/>
          <w:highlight w:val="green"/>
        </w:rPr>
        <w:t>,</w:t>
      </w:r>
      <w:r w:rsidR="006D2191">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que demuestre al menos el capital contable mínimo requerido para inscripción</w:t>
      </w:r>
      <w:bookmarkStart w:id="15"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5"/>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BAF357A"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w:t>
      </w:r>
      <w:r w:rsidRPr="00E02E81">
        <w:rPr>
          <w:rFonts w:asciiTheme="minorHAnsi" w:hAnsiTheme="minorHAnsi" w:cstheme="minorHAnsi"/>
          <w:bCs/>
          <w:w w:val="85"/>
          <w:sz w:val="22"/>
          <w:szCs w:val="22"/>
        </w:rPr>
        <w:t>magnitud en</w:t>
      </w:r>
      <w:r w:rsidR="003B7823" w:rsidRPr="00E02E81">
        <w:rPr>
          <w:rFonts w:asciiTheme="minorHAnsi" w:hAnsiTheme="minorHAnsi" w:cstheme="minorHAnsi"/>
          <w:bCs/>
          <w:w w:val="85"/>
          <w:sz w:val="22"/>
          <w:szCs w:val="22"/>
        </w:rPr>
        <w:t>:</w:t>
      </w:r>
      <w:r w:rsidR="000C3278" w:rsidRPr="00E02E81">
        <w:rPr>
          <w:rFonts w:asciiTheme="minorHAnsi" w:hAnsiTheme="minorHAnsi" w:cstheme="minorHAnsi"/>
          <w:bCs/>
          <w:w w:val="85"/>
          <w:sz w:val="22"/>
          <w:szCs w:val="22"/>
        </w:rPr>
        <w:t xml:space="preserve"> </w:t>
      </w:r>
      <w:r w:rsidR="008554EF" w:rsidRPr="008554EF">
        <w:rPr>
          <w:rFonts w:asciiTheme="minorHAnsi" w:hAnsiTheme="minorHAnsi" w:cstheme="minorHAnsi"/>
          <w:b/>
          <w:bCs/>
          <w:w w:val="85"/>
          <w:sz w:val="22"/>
          <w:szCs w:val="22"/>
          <w:u w:val="single"/>
        </w:rPr>
        <w:t>Experiencia mínima de 5 años en trabajos de terracerías, estructura de concreto hidráulico y pavimentación de concreto asfáltico con una magnitud de 100,000 m2</w:t>
      </w:r>
      <w:r w:rsidR="003B7823" w:rsidRPr="00E02E81">
        <w:rPr>
          <w:rFonts w:asciiTheme="minorHAnsi" w:hAnsiTheme="minorHAnsi" w:cstheme="minorHAnsi"/>
          <w:bCs/>
          <w:w w:val="85"/>
          <w:sz w:val="22"/>
          <w:szCs w:val="22"/>
        </w:rPr>
        <w:t>,</w:t>
      </w:r>
      <w:r w:rsidR="00F31384" w:rsidRPr="00E02E81">
        <w:rPr>
          <w:rFonts w:asciiTheme="minorHAnsi" w:hAnsiTheme="minorHAnsi" w:cstheme="minorHAnsi"/>
          <w:bCs/>
          <w:w w:val="85"/>
          <w:sz w:val="22"/>
          <w:szCs w:val="22"/>
        </w:rPr>
        <w:t xml:space="preserve"> deberán</w:t>
      </w:r>
      <w:r w:rsidR="00F31384" w:rsidRPr="009C0963">
        <w:rPr>
          <w:rFonts w:asciiTheme="minorHAnsi" w:hAnsiTheme="minorHAnsi" w:cstheme="minorHAnsi"/>
          <w:bCs/>
          <w:w w:val="85"/>
          <w:sz w:val="22"/>
          <w:szCs w:val="22"/>
        </w:rPr>
        <w:t xml:space="preserve">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6"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6"/>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7"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7"/>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 xml:space="preserve">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8"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8"/>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39244C09" w:rsidR="009853A9" w:rsidRPr="00E02E81"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w:t>
      </w:r>
      <w:r w:rsidRPr="00E02E81">
        <w:rPr>
          <w:rFonts w:asciiTheme="minorHAnsi" w:hAnsiTheme="minorHAnsi" w:cstheme="minorHAnsi"/>
          <w:w w:val="85"/>
        </w:rPr>
        <w:t xml:space="preserve">como </w:t>
      </w:r>
      <w:r w:rsidR="00F90FAA" w:rsidRPr="00E02E81">
        <w:rPr>
          <w:rFonts w:asciiTheme="minorHAnsi" w:hAnsiTheme="minorHAnsi" w:cstheme="minorHAnsi"/>
          <w:color w:val="FF0000"/>
          <w:w w:val="85"/>
        </w:rPr>
        <w:t>RESIDENTE DE OBRA</w:t>
      </w:r>
      <w:r w:rsidR="00C109FC" w:rsidRPr="00E02E81">
        <w:rPr>
          <w:rFonts w:asciiTheme="minorHAnsi" w:hAnsiTheme="minorHAnsi" w:cstheme="minorHAnsi"/>
          <w:color w:val="FF0000"/>
          <w:w w:val="85"/>
        </w:rPr>
        <w:t xml:space="preserve"> Y </w:t>
      </w:r>
      <w:r w:rsidR="00E02E81" w:rsidRPr="00E02E81">
        <w:rPr>
          <w:rFonts w:asciiTheme="minorHAnsi" w:hAnsiTheme="minorHAnsi" w:cstheme="minorHAnsi"/>
          <w:color w:val="FF0000"/>
          <w:w w:val="85"/>
        </w:rPr>
        <w:t>SUB</w:t>
      </w:r>
      <w:r w:rsidR="00C109FC" w:rsidRPr="00E02E81">
        <w:rPr>
          <w:rFonts w:asciiTheme="minorHAnsi" w:hAnsiTheme="minorHAnsi" w:cstheme="minorHAnsi"/>
          <w:color w:val="FF0000"/>
          <w:w w:val="85"/>
        </w:rPr>
        <w:t>RESIDENTES</w:t>
      </w:r>
      <w:r w:rsidRPr="00E02E81">
        <w:rPr>
          <w:rFonts w:asciiTheme="minorHAnsi" w:hAnsiTheme="minorHAnsi" w:cstheme="minorHAnsi"/>
          <w:w w:val="85"/>
        </w:rPr>
        <w:t>, laboran con la Empresa, para ello deberá</w:t>
      </w:r>
      <w:r w:rsidRPr="00E02E81">
        <w:rPr>
          <w:rFonts w:asciiTheme="minorHAnsi" w:hAnsiTheme="minorHAnsi" w:cstheme="minorHAnsi"/>
          <w:spacing w:val="1"/>
          <w:w w:val="85"/>
        </w:rPr>
        <w:t xml:space="preserve"> </w:t>
      </w:r>
      <w:r w:rsidRPr="00E02E81">
        <w:rPr>
          <w:rFonts w:asciiTheme="minorHAnsi" w:hAnsiTheme="minorHAnsi" w:cstheme="minorHAnsi"/>
          <w:w w:val="85"/>
        </w:rPr>
        <w:t>entregarse Copia del Alta del IMSS en la que conste que trabajan para la Empresa Licitante, o copia del</w:t>
      </w:r>
      <w:r w:rsidRPr="00E02E81">
        <w:rPr>
          <w:rFonts w:asciiTheme="minorHAnsi" w:hAnsiTheme="minorHAnsi" w:cstheme="minorHAnsi"/>
          <w:spacing w:val="1"/>
          <w:w w:val="85"/>
        </w:rPr>
        <w:t xml:space="preserve"> </w:t>
      </w:r>
      <w:r w:rsidRPr="00E02E81">
        <w:rPr>
          <w:rFonts w:asciiTheme="minorHAnsi" w:hAnsiTheme="minorHAnsi" w:cstheme="minorHAnsi"/>
          <w:b/>
          <w:w w:val="80"/>
        </w:rPr>
        <w:t>Comprobante</w:t>
      </w:r>
      <w:r w:rsidRPr="00E02E81">
        <w:rPr>
          <w:rFonts w:asciiTheme="minorHAnsi" w:hAnsiTheme="minorHAnsi" w:cstheme="minorHAnsi"/>
          <w:b/>
          <w:spacing w:val="7"/>
          <w:w w:val="80"/>
        </w:rPr>
        <w:t xml:space="preserve"> </w:t>
      </w:r>
      <w:r w:rsidRPr="00E02E81">
        <w:rPr>
          <w:rFonts w:asciiTheme="minorHAnsi" w:hAnsiTheme="minorHAnsi" w:cstheme="minorHAnsi"/>
          <w:b/>
          <w:w w:val="80"/>
        </w:rPr>
        <w:t>Fiscal</w:t>
      </w:r>
      <w:r w:rsidRPr="00E02E81">
        <w:rPr>
          <w:rFonts w:asciiTheme="minorHAnsi" w:hAnsiTheme="minorHAnsi" w:cstheme="minorHAnsi"/>
          <w:b/>
          <w:spacing w:val="8"/>
          <w:w w:val="80"/>
        </w:rPr>
        <w:t xml:space="preserve"> </w:t>
      </w:r>
      <w:r w:rsidRPr="00E02E81">
        <w:rPr>
          <w:rFonts w:asciiTheme="minorHAnsi" w:hAnsiTheme="minorHAnsi" w:cstheme="minorHAnsi"/>
          <w:b/>
          <w:w w:val="80"/>
        </w:rPr>
        <w:t>Digital</w:t>
      </w:r>
      <w:r w:rsidRPr="00E02E81">
        <w:rPr>
          <w:rFonts w:asciiTheme="minorHAnsi" w:hAnsiTheme="minorHAnsi" w:cstheme="minorHAnsi"/>
          <w:b/>
          <w:spacing w:val="8"/>
          <w:w w:val="80"/>
        </w:rPr>
        <w:t xml:space="preserve"> </w:t>
      </w:r>
      <w:r w:rsidRPr="00E02E81">
        <w:rPr>
          <w:rFonts w:asciiTheme="minorHAnsi" w:hAnsiTheme="minorHAnsi" w:cstheme="minorHAnsi"/>
          <w:b/>
          <w:w w:val="80"/>
        </w:rPr>
        <w:t>por</w:t>
      </w:r>
      <w:r w:rsidRPr="00E02E81">
        <w:rPr>
          <w:rFonts w:asciiTheme="minorHAnsi" w:hAnsiTheme="minorHAnsi" w:cstheme="minorHAnsi"/>
          <w:b/>
          <w:spacing w:val="6"/>
          <w:w w:val="80"/>
        </w:rPr>
        <w:t xml:space="preserve"> </w:t>
      </w:r>
      <w:r w:rsidRPr="00E02E81">
        <w:rPr>
          <w:rFonts w:asciiTheme="minorHAnsi" w:hAnsiTheme="minorHAnsi" w:cstheme="minorHAnsi"/>
          <w:b/>
          <w:w w:val="80"/>
        </w:rPr>
        <w:t>Internet</w:t>
      </w:r>
      <w:r w:rsidRPr="00E02E81">
        <w:rPr>
          <w:rFonts w:asciiTheme="minorHAnsi" w:hAnsiTheme="minorHAnsi" w:cstheme="minorHAnsi"/>
          <w:b/>
          <w:spacing w:val="11"/>
          <w:w w:val="80"/>
        </w:rPr>
        <w:t xml:space="preserve"> </w:t>
      </w:r>
      <w:r w:rsidRPr="00E02E81">
        <w:rPr>
          <w:rFonts w:asciiTheme="minorHAnsi" w:hAnsiTheme="minorHAnsi" w:cstheme="minorHAnsi"/>
          <w:b/>
          <w:w w:val="80"/>
        </w:rPr>
        <w:t>(CFDI),</w:t>
      </w:r>
      <w:r w:rsidRPr="00E02E81">
        <w:rPr>
          <w:rFonts w:asciiTheme="minorHAnsi" w:hAnsiTheme="minorHAnsi" w:cstheme="minorHAnsi"/>
          <w:b/>
          <w:spacing w:val="8"/>
          <w:w w:val="80"/>
        </w:rPr>
        <w:t xml:space="preserve"> </w:t>
      </w:r>
      <w:r w:rsidRPr="00E02E81">
        <w:rPr>
          <w:rFonts w:asciiTheme="minorHAnsi" w:hAnsiTheme="minorHAnsi" w:cstheme="minorHAnsi"/>
          <w:w w:val="80"/>
        </w:rPr>
        <w:t>en</w:t>
      </w:r>
      <w:r w:rsidRPr="00E02E81">
        <w:rPr>
          <w:rFonts w:asciiTheme="minorHAnsi" w:hAnsiTheme="minorHAnsi" w:cstheme="minorHAnsi"/>
          <w:spacing w:val="9"/>
          <w:w w:val="80"/>
        </w:rPr>
        <w:t xml:space="preserve"> </w:t>
      </w:r>
      <w:r w:rsidRPr="00E02E81">
        <w:rPr>
          <w:rFonts w:asciiTheme="minorHAnsi" w:hAnsiTheme="minorHAnsi" w:cstheme="minorHAnsi"/>
          <w:w w:val="80"/>
        </w:rPr>
        <w:t>ambos</w:t>
      </w:r>
      <w:r w:rsidRPr="00E02E81">
        <w:rPr>
          <w:rFonts w:asciiTheme="minorHAnsi" w:hAnsiTheme="minorHAnsi" w:cstheme="minorHAnsi"/>
          <w:spacing w:val="7"/>
          <w:w w:val="80"/>
        </w:rPr>
        <w:t xml:space="preserve"> </w:t>
      </w:r>
      <w:r w:rsidRPr="00E02E81">
        <w:rPr>
          <w:rFonts w:asciiTheme="minorHAnsi" w:hAnsiTheme="minorHAnsi" w:cstheme="minorHAnsi"/>
          <w:w w:val="80"/>
        </w:rPr>
        <w:t>casos,</w:t>
      </w:r>
      <w:r w:rsidRPr="00E02E81">
        <w:rPr>
          <w:rFonts w:asciiTheme="minorHAnsi" w:hAnsiTheme="minorHAnsi" w:cstheme="minorHAnsi"/>
          <w:spacing w:val="7"/>
          <w:w w:val="80"/>
        </w:rPr>
        <w:t xml:space="preserve"> </w:t>
      </w:r>
      <w:r w:rsidRPr="00E02E81">
        <w:rPr>
          <w:rFonts w:asciiTheme="minorHAnsi" w:hAnsiTheme="minorHAnsi" w:cstheme="minorHAnsi"/>
          <w:w w:val="80"/>
        </w:rPr>
        <w:t>con</w:t>
      </w:r>
      <w:r w:rsidRPr="00E02E81">
        <w:rPr>
          <w:rFonts w:asciiTheme="minorHAnsi" w:hAnsiTheme="minorHAnsi" w:cstheme="minorHAnsi"/>
          <w:spacing w:val="8"/>
          <w:w w:val="80"/>
        </w:rPr>
        <w:t xml:space="preserve"> </w:t>
      </w:r>
      <w:r w:rsidRPr="00E02E81">
        <w:rPr>
          <w:rFonts w:asciiTheme="minorHAnsi" w:hAnsiTheme="minorHAnsi" w:cstheme="minorHAnsi"/>
          <w:w w:val="80"/>
        </w:rPr>
        <w:t>antigüedad</w:t>
      </w:r>
      <w:r w:rsidRPr="00E02E81">
        <w:rPr>
          <w:rFonts w:asciiTheme="minorHAnsi" w:hAnsiTheme="minorHAnsi" w:cstheme="minorHAnsi"/>
          <w:spacing w:val="8"/>
          <w:w w:val="80"/>
        </w:rPr>
        <w:t xml:space="preserve"> </w:t>
      </w:r>
      <w:r w:rsidRPr="00E02E81">
        <w:rPr>
          <w:rFonts w:asciiTheme="minorHAnsi" w:hAnsiTheme="minorHAnsi" w:cstheme="minorHAnsi"/>
          <w:w w:val="80"/>
        </w:rPr>
        <w:t>no</w:t>
      </w:r>
      <w:r w:rsidRPr="00E02E81">
        <w:rPr>
          <w:rFonts w:asciiTheme="minorHAnsi" w:hAnsiTheme="minorHAnsi" w:cstheme="minorHAnsi"/>
          <w:spacing w:val="8"/>
          <w:w w:val="80"/>
        </w:rPr>
        <w:t xml:space="preserve"> </w:t>
      </w:r>
      <w:r w:rsidRPr="00E02E81">
        <w:rPr>
          <w:rFonts w:asciiTheme="minorHAnsi" w:hAnsiTheme="minorHAnsi" w:cstheme="minorHAnsi"/>
          <w:w w:val="80"/>
        </w:rPr>
        <w:t>mayor</w:t>
      </w:r>
      <w:r w:rsidRPr="00E02E81">
        <w:rPr>
          <w:rFonts w:asciiTheme="minorHAnsi" w:hAnsiTheme="minorHAnsi" w:cstheme="minorHAnsi"/>
          <w:spacing w:val="8"/>
          <w:w w:val="80"/>
        </w:rPr>
        <w:t xml:space="preserve"> </w:t>
      </w:r>
      <w:r w:rsidRPr="00E02E81">
        <w:rPr>
          <w:rFonts w:asciiTheme="minorHAnsi" w:hAnsiTheme="minorHAnsi" w:cstheme="minorHAnsi"/>
          <w:w w:val="80"/>
        </w:rPr>
        <w:t>a</w:t>
      </w:r>
      <w:r w:rsidRPr="00E02E81">
        <w:rPr>
          <w:rFonts w:asciiTheme="minorHAnsi" w:hAnsiTheme="minorHAnsi" w:cstheme="minorHAnsi"/>
          <w:spacing w:val="8"/>
          <w:w w:val="80"/>
        </w:rPr>
        <w:t xml:space="preserve"> </w:t>
      </w:r>
      <w:r w:rsidRPr="00E02E81">
        <w:rPr>
          <w:rFonts w:asciiTheme="minorHAnsi" w:hAnsiTheme="minorHAnsi" w:cstheme="minorHAnsi"/>
          <w:w w:val="80"/>
        </w:rPr>
        <w:t>3</w:t>
      </w:r>
      <w:r w:rsidRPr="00E02E81">
        <w:rPr>
          <w:rFonts w:asciiTheme="minorHAnsi" w:hAnsiTheme="minorHAnsi" w:cstheme="minorHAnsi"/>
          <w:spacing w:val="11"/>
          <w:w w:val="80"/>
        </w:rPr>
        <w:t xml:space="preserve"> </w:t>
      </w:r>
      <w:r w:rsidRPr="00E02E81">
        <w:rPr>
          <w:rFonts w:asciiTheme="minorHAnsi" w:hAnsiTheme="minorHAnsi" w:cstheme="minorHAnsi"/>
          <w:w w:val="80"/>
        </w:rPr>
        <w:t>meses</w:t>
      </w:r>
      <w:r w:rsidRPr="00E02E81">
        <w:rPr>
          <w:rFonts w:asciiTheme="minorHAnsi" w:hAnsiTheme="minorHAnsi" w:cstheme="minorHAnsi"/>
          <w:spacing w:val="7"/>
          <w:w w:val="80"/>
        </w:rPr>
        <w:t xml:space="preserve"> </w:t>
      </w:r>
      <w:r w:rsidRPr="00E02E81">
        <w:rPr>
          <w:rFonts w:asciiTheme="minorHAnsi" w:hAnsiTheme="minorHAnsi" w:cstheme="minorHAnsi"/>
          <w:w w:val="80"/>
        </w:rPr>
        <w:t>previos</w:t>
      </w:r>
      <w:r w:rsidRPr="00E02E81">
        <w:rPr>
          <w:rFonts w:asciiTheme="minorHAnsi" w:hAnsiTheme="minorHAnsi" w:cstheme="minorHAnsi"/>
          <w:spacing w:val="10"/>
          <w:w w:val="80"/>
        </w:rPr>
        <w:t xml:space="preserve"> </w:t>
      </w:r>
      <w:r w:rsidRPr="00E02E81">
        <w:rPr>
          <w:rFonts w:asciiTheme="minorHAnsi" w:hAnsiTheme="minorHAnsi" w:cstheme="minorHAnsi"/>
          <w:w w:val="80"/>
        </w:rPr>
        <w:t>a</w:t>
      </w:r>
      <w:r w:rsidRPr="00E02E81">
        <w:rPr>
          <w:rFonts w:asciiTheme="minorHAnsi" w:hAnsiTheme="minorHAnsi" w:cstheme="minorHAnsi"/>
          <w:spacing w:val="1"/>
          <w:w w:val="80"/>
        </w:rPr>
        <w:t xml:space="preserve"> </w:t>
      </w:r>
      <w:r w:rsidRPr="00E02E81">
        <w:rPr>
          <w:rFonts w:asciiTheme="minorHAnsi" w:hAnsiTheme="minorHAnsi" w:cstheme="minorHAnsi"/>
          <w:w w:val="90"/>
        </w:rPr>
        <w:t>la</w:t>
      </w:r>
      <w:r w:rsidRPr="00E02E81">
        <w:rPr>
          <w:rFonts w:asciiTheme="minorHAnsi" w:hAnsiTheme="minorHAnsi" w:cstheme="minorHAnsi"/>
          <w:spacing w:val="-8"/>
          <w:w w:val="90"/>
        </w:rPr>
        <w:t xml:space="preserve"> </w:t>
      </w:r>
      <w:r w:rsidRPr="00E02E81">
        <w:rPr>
          <w:rFonts w:asciiTheme="minorHAnsi" w:hAnsiTheme="minorHAnsi" w:cstheme="minorHAnsi"/>
          <w:w w:val="90"/>
        </w:rPr>
        <w:t>Apertura</w:t>
      </w:r>
      <w:r w:rsidRPr="00E02E81">
        <w:rPr>
          <w:rFonts w:asciiTheme="minorHAnsi" w:hAnsiTheme="minorHAnsi" w:cstheme="minorHAnsi"/>
          <w:spacing w:val="-7"/>
          <w:w w:val="90"/>
        </w:rPr>
        <w:t xml:space="preserve"> </w:t>
      </w:r>
      <w:r w:rsidRPr="00E02E81">
        <w:rPr>
          <w:rFonts w:asciiTheme="minorHAnsi" w:hAnsiTheme="minorHAnsi" w:cstheme="minorHAnsi"/>
          <w:w w:val="90"/>
        </w:rPr>
        <w:t>de</w:t>
      </w:r>
      <w:r w:rsidRPr="00E02E81">
        <w:rPr>
          <w:rFonts w:asciiTheme="minorHAnsi" w:hAnsiTheme="minorHAnsi" w:cstheme="minorHAnsi"/>
          <w:spacing w:val="-7"/>
          <w:w w:val="90"/>
        </w:rPr>
        <w:t xml:space="preserve"> </w:t>
      </w:r>
      <w:r w:rsidRPr="00E02E81">
        <w:rPr>
          <w:rFonts w:asciiTheme="minorHAnsi" w:hAnsiTheme="minorHAnsi" w:cstheme="minorHAnsi"/>
          <w:w w:val="90"/>
        </w:rPr>
        <w:t>la</w:t>
      </w:r>
      <w:r w:rsidRPr="00E02E81">
        <w:rPr>
          <w:rFonts w:asciiTheme="minorHAnsi" w:hAnsiTheme="minorHAnsi" w:cstheme="minorHAnsi"/>
          <w:spacing w:val="-7"/>
          <w:w w:val="90"/>
        </w:rPr>
        <w:t xml:space="preserve"> </w:t>
      </w:r>
      <w:r w:rsidR="00647BAB" w:rsidRPr="00E02E81">
        <w:rPr>
          <w:rFonts w:asciiTheme="minorHAnsi" w:hAnsiTheme="minorHAnsi" w:cstheme="minorHAnsi"/>
          <w:w w:val="90"/>
        </w:rPr>
        <w:t>proposición</w:t>
      </w:r>
      <w:r w:rsidRPr="00E02E81">
        <w:rPr>
          <w:rFonts w:asciiTheme="minorHAnsi" w:hAnsiTheme="minorHAnsi" w:cstheme="minorHAnsi"/>
          <w:spacing w:val="-6"/>
          <w:w w:val="90"/>
        </w:rPr>
        <w:t xml:space="preserve"> </w:t>
      </w:r>
      <w:r w:rsidRPr="00E02E81">
        <w:rPr>
          <w:rFonts w:asciiTheme="minorHAnsi" w:hAnsiTheme="minorHAnsi" w:cstheme="minorHAnsi"/>
          <w:w w:val="90"/>
        </w:rPr>
        <w:t>Técnica.</w:t>
      </w:r>
    </w:p>
    <w:p w14:paraId="0E75C369" w14:textId="77777777" w:rsidR="009853A9" w:rsidRPr="00E02E81" w:rsidRDefault="009853A9" w:rsidP="005D57E3">
      <w:pPr>
        <w:pStyle w:val="Textoindependiente"/>
        <w:rPr>
          <w:rFonts w:asciiTheme="minorHAnsi" w:hAnsiTheme="minorHAnsi" w:cstheme="minorHAnsi"/>
          <w:sz w:val="22"/>
          <w:szCs w:val="22"/>
        </w:rPr>
      </w:pPr>
    </w:p>
    <w:p w14:paraId="56D65D2C" w14:textId="31C3A1D6" w:rsidR="009853A9" w:rsidRPr="009C0963" w:rsidRDefault="001700A8" w:rsidP="00BD775F">
      <w:pPr>
        <w:ind w:left="646"/>
        <w:jc w:val="both"/>
        <w:rPr>
          <w:rFonts w:asciiTheme="minorHAnsi" w:hAnsiTheme="minorHAnsi" w:cstheme="minorHAnsi"/>
          <w:b/>
          <w:bCs/>
          <w:w w:val="85"/>
        </w:rPr>
      </w:pPr>
      <w:r w:rsidRPr="00E02E81">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E02E81">
        <w:rPr>
          <w:rFonts w:asciiTheme="minorHAnsi" w:hAnsiTheme="minorHAnsi" w:cstheme="minorHAnsi"/>
          <w:w w:val="85"/>
        </w:rPr>
        <w:t xml:space="preserve"> o los</w:t>
      </w:r>
      <w:r w:rsidRPr="00E02E81">
        <w:rPr>
          <w:rFonts w:asciiTheme="minorHAnsi" w:hAnsiTheme="minorHAnsi" w:cstheme="minorHAnsi"/>
          <w:w w:val="85"/>
        </w:rPr>
        <w:t xml:space="preserve"> mismo</w:t>
      </w:r>
      <w:r w:rsidR="002E1E2D" w:rsidRPr="00E02E81">
        <w:rPr>
          <w:rFonts w:asciiTheme="minorHAnsi" w:hAnsiTheme="minorHAnsi" w:cstheme="minorHAnsi"/>
          <w:w w:val="85"/>
        </w:rPr>
        <w:t>s</w:t>
      </w:r>
      <w:r w:rsidRPr="00E02E81">
        <w:rPr>
          <w:rFonts w:asciiTheme="minorHAnsi" w:hAnsiTheme="minorHAnsi" w:cstheme="minorHAnsi"/>
          <w:w w:val="85"/>
        </w:rPr>
        <w:t xml:space="preserve"> </w:t>
      </w:r>
      <w:r w:rsidR="002E1E2D" w:rsidRPr="00E02E81">
        <w:rPr>
          <w:rFonts w:asciiTheme="minorHAnsi" w:hAnsiTheme="minorHAnsi" w:cstheme="minorHAnsi"/>
          <w:b/>
          <w:w w:val="85"/>
        </w:rPr>
        <w:t>Profesionistas Responsables de  Obra</w:t>
      </w:r>
      <w:r w:rsidR="002E1E2D" w:rsidRPr="00E02E81">
        <w:rPr>
          <w:rFonts w:asciiTheme="minorHAnsi" w:hAnsiTheme="minorHAnsi" w:cstheme="minorHAnsi"/>
          <w:w w:val="85"/>
        </w:rPr>
        <w:t xml:space="preserve"> </w:t>
      </w:r>
      <w:r w:rsidRPr="00E02E81">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E02E81">
        <w:rPr>
          <w:rFonts w:asciiTheme="minorHAnsi" w:hAnsiTheme="minorHAnsi" w:cstheme="minorHAnsi"/>
          <w:w w:val="85"/>
        </w:rPr>
        <w:t xml:space="preserve"> o los</w:t>
      </w:r>
      <w:r w:rsidRPr="00E02E81">
        <w:rPr>
          <w:rFonts w:asciiTheme="minorHAnsi" w:hAnsiTheme="minorHAnsi" w:cstheme="minorHAnsi"/>
          <w:w w:val="85"/>
        </w:rPr>
        <w:t xml:space="preserve"> </w:t>
      </w:r>
      <w:r w:rsidR="003079DC" w:rsidRPr="00E02E81">
        <w:rPr>
          <w:rFonts w:asciiTheme="minorHAnsi" w:hAnsiTheme="minorHAnsi" w:cstheme="minorHAnsi"/>
          <w:b/>
          <w:w w:val="85"/>
        </w:rPr>
        <w:t>Profesionistas Responsables de  Obra</w:t>
      </w:r>
      <w:r w:rsidRPr="00E02E81">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E02E81">
        <w:rPr>
          <w:rFonts w:asciiTheme="minorHAnsi" w:hAnsiTheme="minorHAnsi" w:cstheme="minorHAnsi"/>
          <w:b/>
          <w:bCs/>
          <w:w w:val="85"/>
        </w:rPr>
        <w:t>salvo en el caso del</w:t>
      </w:r>
      <w:r w:rsidR="00F90FAA" w:rsidRPr="00E02E81">
        <w:rPr>
          <w:rFonts w:asciiTheme="minorHAnsi" w:hAnsiTheme="minorHAnsi" w:cstheme="minorHAnsi"/>
          <w:b/>
          <w:bCs/>
          <w:w w:val="85"/>
        </w:rPr>
        <w:t xml:space="preserve"> Resid</w:t>
      </w:r>
      <w:r w:rsidRPr="00E02E81">
        <w:rPr>
          <w:rFonts w:asciiTheme="minorHAnsi" w:hAnsiTheme="minorHAnsi" w:cstheme="minorHAnsi"/>
          <w:b/>
          <w:bCs/>
          <w:w w:val="85"/>
        </w:rPr>
        <w:t>ente</w:t>
      </w:r>
      <w:r w:rsidR="00F90FAA" w:rsidRPr="00E02E81">
        <w:rPr>
          <w:rFonts w:asciiTheme="minorHAnsi" w:hAnsiTheme="minorHAnsi" w:cstheme="minorHAnsi"/>
          <w:b/>
          <w:bCs/>
          <w:w w:val="85"/>
        </w:rPr>
        <w:t xml:space="preserve"> de Obra</w:t>
      </w:r>
      <w:r w:rsidRPr="00E02E81">
        <w:rPr>
          <w:rFonts w:asciiTheme="minorHAnsi" w:hAnsiTheme="minorHAnsi" w:cstheme="minorHAnsi"/>
          <w:b/>
          <w:bCs/>
          <w:w w:val="85"/>
        </w:rPr>
        <w:t xml:space="preserve"> y del Jefe de </w:t>
      </w:r>
      <w:r w:rsidR="00E02E81" w:rsidRPr="00E02E81">
        <w:rPr>
          <w:rFonts w:asciiTheme="minorHAnsi" w:hAnsiTheme="minorHAnsi" w:cstheme="minorHAnsi"/>
          <w:b/>
          <w:bCs/>
          <w:w w:val="85"/>
        </w:rPr>
        <w:t>Seguridad</w:t>
      </w:r>
      <w:r w:rsidRPr="00E02E81">
        <w:rPr>
          <w:rFonts w:asciiTheme="minorHAnsi" w:hAnsiTheme="minorHAnsi" w:cstheme="minorHAnsi"/>
          <w:b/>
          <w:bCs/>
          <w:w w:val="85"/>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E02E81">
        <w:rPr>
          <w:rFonts w:asciiTheme="minorHAnsi" w:hAnsiTheme="minorHAnsi" w:cstheme="minorHAnsi"/>
          <w:w w:val="85"/>
        </w:rPr>
        <w:t xml:space="preserve">que, si de </w:t>
      </w:r>
      <w:r w:rsidR="005673DC" w:rsidRPr="00E02E81">
        <w:rPr>
          <w:rFonts w:asciiTheme="minorHAnsi" w:hAnsiTheme="minorHAnsi" w:cstheme="minorHAnsi"/>
          <w:w w:val="85"/>
        </w:rPr>
        <w:t>e</w:t>
      </w:r>
      <w:r w:rsidRPr="00E02E81">
        <w:rPr>
          <w:rFonts w:asciiTheme="minorHAnsi" w:hAnsiTheme="minorHAnsi" w:cstheme="minorHAnsi"/>
          <w:w w:val="85"/>
        </w:rPr>
        <w:t>stos</w:t>
      </w:r>
      <w:r w:rsidR="005673DC" w:rsidRPr="00E02E81">
        <w:rPr>
          <w:rFonts w:asciiTheme="minorHAnsi" w:hAnsiTheme="minorHAnsi" w:cstheme="minorHAnsi"/>
          <w:w w:val="85"/>
        </w:rPr>
        <w:t xml:space="preserve"> </w:t>
      </w:r>
      <w:r w:rsidRPr="00E02E81">
        <w:rPr>
          <w:rFonts w:asciiTheme="minorHAnsi" w:hAnsiTheme="minorHAnsi" w:cstheme="minorHAnsi"/>
          <w:w w:val="85"/>
        </w:rPr>
        <w:t xml:space="preserve">Técnicos diferentes al </w:t>
      </w:r>
      <w:r w:rsidR="00F90FAA" w:rsidRPr="00E02E81">
        <w:rPr>
          <w:rFonts w:asciiTheme="minorHAnsi" w:hAnsiTheme="minorHAnsi" w:cstheme="minorHAnsi"/>
          <w:w w:val="85"/>
        </w:rPr>
        <w:t>Resi</w:t>
      </w:r>
      <w:r w:rsidR="003079DC" w:rsidRPr="00E02E81">
        <w:rPr>
          <w:rFonts w:asciiTheme="minorHAnsi" w:hAnsiTheme="minorHAnsi" w:cstheme="minorHAnsi"/>
          <w:w w:val="85"/>
        </w:rPr>
        <w:t>dente</w:t>
      </w:r>
      <w:r w:rsidR="00F90FAA" w:rsidRPr="00E02E81">
        <w:rPr>
          <w:rFonts w:asciiTheme="minorHAnsi" w:hAnsiTheme="minorHAnsi" w:cstheme="minorHAnsi"/>
          <w:w w:val="85"/>
        </w:rPr>
        <w:t xml:space="preserve"> de Obra</w:t>
      </w:r>
      <w:r w:rsidRPr="00E02E81">
        <w:rPr>
          <w:rFonts w:asciiTheme="minorHAnsi" w:hAnsiTheme="minorHAnsi" w:cstheme="minorHAnsi"/>
          <w:w w:val="85"/>
        </w:rPr>
        <w:t xml:space="preserve"> se anexó la Documentación Comprobatoria de una dependencia </w:t>
      </w:r>
      <w:r w:rsidRPr="00E02E81">
        <w:rPr>
          <w:rFonts w:asciiTheme="minorHAnsi" w:hAnsiTheme="minorHAnsi" w:cstheme="minorHAnsi"/>
          <w:w w:val="85"/>
        </w:rPr>
        <w:lastRenderedPageBreak/>
        <w:t>directa con la empresa de acuerdo a lo señalado en las Bases de la Licitación</w:t>
      </w:r>
      <w:r w:rsidR="00C109FC" w:rsidRPr="00E02E81">
        <w:rPr>
          <w:rFonts w:asciiTheme="minorHAnsi" w:hAnsiTheme="minorHAnsi" w:cstheme="minorHAnsi"/>
          <w:w w:val="85"/>
        </w:rPr>
        <w:t>,</w:t>
      </w:r>
      <w:r w:rsidRPr="00E02E81">
        <w:rPr>
          <w:rFonts w:asciiTheme="minorHAnsi" w:hAnsiTheme="minorHAnsi" w:cstheme="minorHAnsi"/>
          <w:w w:val="85"/>
        </w:rPr>
        <w:t xml:space="preserve"> </w:t>
      </w:r>
      <w:r w:rsidR="00C109FC" w:rsidRPr="00E02E81">
        <w:rPr>
          <w:rFonts w:asciiTheme="minorHAnsi" w:hAnsiTheme="minorHAnsi" w:cstheme="minorHAnsi"/>
          <w:w w:val="85"/>
        </w:rPr>
        <w:t>n</w:t>
      </w:r>
      <w:r w:rsidRPr="00E02E81">
        <w:rPr>
          <w:rFonts w:asciiTheme="minorHAnsi" w:hAnsiTheme="minorHAnsi" w:cstheme="minorHAnsi"/>
          <w:w w:val="85"/>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3C39250E"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8554EF" w:rsidRPr="008554EF">
        <w:rPr>
          <w:rFonts w:asciiTheme="minorHAnsi" w:hAnsiTheme="minorHAnsi" w:cstheme="minorHAnsi"/>
          <w:b/>
          <w:bCs/>
          <w:w w:val="85"/>
          <w:u w:val="single"/>
        </w:rPr>
        <w:t>Experiencia mínima de 5 años en trabajos de terracerías, estructura de concreto hidráulico y pavimentación de concreto asfáltico con una magnitud de 100,000 m2</w:t>
      </w:r>
      <w:r w:rsidR="00176671" w:rsidRPr="009C0963">
        <w:rPr>
          <w:rFonts w:asciiTheme="minorHAnsi" w:hAnsiTheme="minorHAnsi" w:cstheme="minorHAnsi"/>
          <w:b/>
          <w:bCs/>
          <w:w w:val="85"/>
          <w:u w:val="single"/>
        </w:rPr>
        <w:t>, según corresponda</w:t>
      </w:r>
      <w:r w:rsidR="00033A00" w:rsidRPr="009C0963">
        <w:rPr>
          <w:rFonts w:asciiTheme="minorHAnsi" w:hAnsiTheme="minorHAnsi" w:cstheme="minorHAnsi"/>
          <w:b/>
          <w:bCs/>
          <w:w w:val="85"/>
          <w:u w:val="single"/>
        </w:rPr>
        <w:t xml:space="preserve"> a la responsabilidad de cada técnico propuesto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02E81" w:rsidRPr="00F34FCD" w14:paraId="0CA3F0F1" w14:textId="77777777" w:rsidTr="0085247A">
        <w:trPr>
          <w:trHeight w:val="1091"/>
        </w:trPr>
        <w:tc>
          <w:tcPr>
            <w:tcW w:w="916" w:type="dxa"/>
            <w:tcBorders>
              <w:bottom w:val="single" w:sz="4" w:space="0" w:color="000000"/>
              <w:right w:val="single" w:sz="4" w:space="0" w:color="000000"/>
            </w:tcBorders>
            <w:vAlign w:val="center"/>
          </w:tcPr>
          <w:p w14:paraId="54D4EED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07DAC90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6F5EEA1B" w14:textId="4FB7A0FB" w:rsidR="00E02E81" w:rsidRPr="00F34FCD" w:rsidRDefault="00E02E81" w:rsidP="00E02E81">
            <w:pPr>
              <w:pStyle w:val="TableParagraph"/>
              <w:ind w:left="88" w:right="74" w:firstLine="16"/>
              <w:jc w:val="center"/>
              <w:rPr>
                <w:rFonts w:asciiTheme="minorHAnsi" w:hAnsiTheme="minorHAnsi" w:cstheme="minorHAnsi"/>
                <w:color w:val="FF0000"/>
              </w:rPr>
            </w:pPr>
            <w:r w:rsidRPr="00F34FCD">
              <w:rPr>
                <w:rFonts w:ascii="Arial Narrow" w:hAnsi="Arial Narrow"/>
                <w:w w:val="80"/>
                <w:sz w:val="20"/>
                <w:szCs w:val="20"/>
              </w:rPr>
              <w:t>Supervisión y administración de obras de</w:t>
            </w:r>
            <w:r w:rsidR="00316863">
              <w:rPr>
                <w:rFonts w:ascii="Arial Narrow" w:hAnsi="Arial Narrow"/>
                <w:w w:val="80"/>
                <w:sz w:val="20"/>
                <w:szCs w:val="20"/>
              </w:rPr>
              <w:t xml:space="preserve"> terracerías,</w:t>
            </w:r>
            <w:r w:rsidR="00353437">
              <w:rPr>
                <w:rFonts w:ascii="Arial Narrow" w:hAnsi="Arial Narrow"/>
                <w:w w:val="80"/>
                <w:sz w:val="20"/>
                <w:szCs w:val="20"/>
              </w:rPr>
              <w:t xml:space="preserve"> </w:t>
            </w:r>
            <w:r w:rsidR="00353437" w:rsidRPr="00353437">
              <w:rPr>
                <w:rFonts w:ascii="Arial Narrow" w:hAnsi="Arial Narrow"/>
                <w:bCs/>
                <w:w w:val="80"/>
                <w:sz w:val="20"/>
                <w:szCs w:val="20"/>
              </w:rPr>
              <w:t>estructura de concreto hidráulico</w:t>
            </w:r>
            <w:r w:rsidR="00353437">
              <w:rPr>
                <w:rFonts w:ascii="Arial Narrow" w:hAnsi="Arial Narrow"/>
                <w:bCs/>
                <w:w w:val="80"/>
                <w:sz w:val="20"/>
                <w:szCs w:val="20"/>
              </w:rPr>
              <w:t>,</w:t>
            </w:r>
            <w:r w:rsidR="00353437" w:rsidRPr="00353437">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con una magnitud de </w:t>
            </w:r>
            <w:r>
              <w:rPr>
                <w:rFonts w:ascii="Arial Narrow" w:hAnsi="Arial Narrow"/>
                <w:w w:val="80"/>
                <w:sz w:val="20"/>
                <w:szCs w:val="20"/>
              </w:rPr>
              <w:t>10</w:t>
            </w:r>
            <w:r w:rsidRPr="00F34FCD">
              <w:rPr>
                <w:rFonts w:ascii="Arial Narrow" w:hAnsi="Arial Narrow"/>
                <w:w w:val="80"/>
                <w:sz w:val="20"/>
                <w:szCs w:val="20"/>
              </w:rPr>
              <w:t>0,000 m2</w:t>
            </w:r>
          </w:p>
        </w:tc>
        <w:tc>
          <w:tcPr>
            <w:tcW w:w="1701" w:type="dxa"/>
            <w:tcBorders>
              <w:left w:val="single" w:sz="4" w:space="0" w:color="000000"/>
              <w:bottom w:val="single" w:sz="4" w:space="0" w:color="000000"/>
              <w:right w:val="single" w:sz="4" w:space="0" w:color="000000"/>
            </w:tcBorders>
            <w:vAlign w:val="center"/>
          </w:tcPr>
          <w:p w14:paraId="27480279"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93AEC2"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 xml:space="preserve">Dominio de software: Procesador de Textos; Hojas de cálculo; y de dibujo o diseño de planos y </w:t>
            </w:r>
            <w:proofErr w:type="spellStart"/>
            <w:r w:rsidRPr="00F34FCD">
              <w:rPr>
                <w:rFonts w:ascii="Arial Narrow" w:hAnsi="Arial Narrow"/>
                <w:w w:val="80"/>
                <w:sz w:val="20"/>
                <w:szCs w:val="20"/>
              </w:rPr>
              <w:t>autocad</w:t>
            </w:r>
            <w:proofErr w:type="spellEnd"/>
            <w:r w:rsidRPr="00F34FCD">
              <w:rPr>
                <w:rFonts w:ascii="Arial Narrow" w:hAnsi="Arial Narrow"/>
                <w:w w:val="80"/>
                <w:sz w:val="20"/>
                <w:szCs w:val="20"/>
              </w:rPr>
              <w:t>.</w:t>
            </w:r>
          </w:p>
        </w:tc>
      </w:tr>
      <w:tr w:rsidR="00E02E81" w:rsidRPr="00F34FCD" w14:paraId="4D668C71" w14:textId="77777777" w:rsidTr="0085247A">
        <w:trPr>
          <w:trHeight w:val="1271"/>
        </w:trPr>
        <w:tc>
          <w:tcPr>
            <w:tcW w:w="916" w:type="dxa"/>
            <w:tcBorders>
              <w:top w:val="nil"/>
              <w:bottom w:val="single" w:sz="4" w:space="0" w:color="000000"/>
              <w:right w:val="single" w:sz="4" w:space="0" w:color="000000"/>
            </w:tcBorders>
            <w:vAlign w:val="center"/>
          </w:tcPr>
          <w:p w14:paraId="085F045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4035B586"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SUB-RESIDENTE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6781B98F" w14:textId="1295C824" w:rsidR="00E02E81" w:rsidRPr="00F34FCD" w:rsidRDefault="00E02E81" w:rsidP="00E02E81">
            <w:pPr>
              <w:pStyle w:val="TableParagraph"/>
              <w:ind w:left="88" w:right="74" w:hanging="2"/>
              <w:jc w:val="center"/>
              <w:rPr>
                <w:rFonts w:asciiTheme="minorHAnsi" w:hAnsiTheme="minorHAnsi" w:cstheme="minorHAnsi"/>
                <w:color w:val="FF0000"/>
              </w:rPr>
            </w:pPr>
            <w:r w:rsidRPr="00F34FCD">
              <w:rPr>
                <w:rFonts w:ascii="Arial Narrow" w:hAnsi="Arial Narrow"/>
                <w:w w:val="80"/>
                <w:sz w:val="20"/>
                <w:szCs w:val="20"/>
              </w:rPr>
              <w:t>Deberá haber realizado supervisión de obras de</w:t>
            </w:r>
            <w:r w:rsidR="00316863">
              <w:rPr>
                <w:rFonts w:ascii="Arial Narrow" w:hAnsi="Arial Narrow"/>
                <w:w w:val="80"/>
                <w:sz w:val="20"/>
                <w:szCs w:val="20"/>
              </w:rPr>
              <w:t xml:space="preserve"> terracerías,</w:t>
            </w:r>
            <w:r w:rsidRPr="00F34FCD">
              <w:rPr>
                <w:rFonts w:ascii="Arial Narrow" w:hAnsi="Arial Narrow"/>
                <w:w w:val="80"/>
                <w:sz w:val="20"/>
                <w:szCs w:val="20"/>
              </w:rPr>
              <w:t xml:space="preserve"> </w:t>
            </w:r>
            <w:r w:rsidR="00353437" w:rsidRPr="00353437">
              <w:rPr>
                <w:rFonts w:ascii="Arial Narrow" w:hAnsi="Arial Narrow"/>
                <w:bCs/>
                <w:w w:val="80"/>
                <w:sz w:val="20"/>
                <w:szCs w:val="20"/>
              </w:rPr>
              <w:t>estructura de concreto hidráulico</w:t>
            </w:r>
            <w:r w:rsidR="00353437">
              <w:rPr>
                <w:rFonts w:ascii="Arial Narrow" w:hAnsi="Arial Narrow"/>
                <w:bCs/>
                <w:w w:val="80"/>
                <w:sz w:val="20"/>
                <w:szCs w:val="20"/>
              </w:rPr>
              <w:t>,</w:t>
            </w:r>
            <w:bookmarkStart w:id="19" w:name="_GoBack"/>
            <w:bookmarkEnd w:id="19"/>
            <w:r w:rsidR="00353437" w:rsidRPr="00353437">
              <w:rPr>
                <w:rFonts w:ascii="Arial Narrow" w:hAnsi="Arial Narrow"/>
                <w:w w:val="80"/>
                <w:sz w:val="20"/>
                <w:szCs w:val="20"/>
              </w:rPr>
              <w:t xml:space="preserve"> </w:t>
            </w:r>
            <w:r w:rsidRPr="00E02E81">
              <w:rPr>
                <w:rFonts w:ascii="Arial Narrow" w:hAnsi="Arial Narrow"/>
                <w:w w:val="80"/>
                <w:sz w:val="20"/>
                <w:szCs w:val="20"/>
              </w:rPr>
              <w:t>pavimentación de concreto asfáltico</w:t>
            </w:r>
            <w:r w:rsidRPr="00F34FCD">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6B881A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1F52FAA7"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F8A282" w14:textId="77777777" w:rsidTr="0085247A">
        <w:trPr>
          <w:trHeight w:val="2114"/>
        </w:trPr>
        <w:tc>
          <w:tcPr>
            <w:tcW w:w="916" w:type="dxa"/>
            <w:tcBorders>
              <w:top w:val="single" w:sz="4" w:space="0" w:color="000000"/>
              <w:bottom w:val="single" w:sz="4" w:space="0" w:color="000000"/>
              <w:right w:val="single" w:sz="4" w:space="0" w:color="000000"/>
            </w:tcBorders>
            <w:vAlign w:val="center"/>
          </w:tcPr>
          <w:p w14:paraId="7226B898"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2848E7D"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425B2135" w14:textId="63A8CD40" w:rsidR="00E02E81" w:rsidRPr="00F34FCD" w:rsidRDefault="00E02E81" w:rsidP="0085247A">
            <w:pPr>
              <w:ind w:left="100" w:right="10" w:firstLine="16"/>
              <w:jc w:val="center"/>
              <w:rPr>
                <w:rFonts w:ascii="Arial Narrow" w:hAnsi="Arial Narrow"/>
                <w:w w:val="80"/>
                <w:sz w:val="20"/>
                <w:szCs w:val="20"/>
              </w:rPr>
            </w:pPr>
            <w:r w:rsidRPr="00F34FCD">
              <w:rPr>
                <w:rFonts w:ascii="Arial Narrow" w:hAnsi="Arial Narrow"/>
                <w:w w:val="80"/>
                <w:sz w:val="20"/>
                <w:szCs w:val="20"/>
              </w:rPr>
              <w:t>Deberá haber realizado el control de calidad</w:t>
            </w:r>
            <w:r>
              <w:rPr>
                <w:rFonts w:ascii="Arial Narrow" w:hAnsi="Arial Narrow"/>
                <w:w w:val="80"/>
                <w:sz w:val="20"/>
                <w:szCs w:val="20"/>
              </w:rPr>
              <w:t xml:space="preserve"> en pruebas de compactación de </w:t>
            </w:r>
            <w:r w:rsidRPr="00F34FCD">
              <w:rPr>
                <w:rFonts w:ascii="Arial Narrow" w:hAnsi="Arial Narrow"/>
                <w:w w:val="80"/>
                <w:sz w:val="20"/>
                <w:szCs w:val="20"/>
              </w:rPr>
              <w:t xml:space="preserve">rellenos y bases hidráulicas, verificación de la dosificación adecuada de carpeta y resistencia de los concretos. </w:t>
            </w:r>
          </w:p>
          <w:p w14:paraId="3D15D941" w14:textId="77777777" w:rsidR="00E02E81" w:rsidRPr="00F34FCD" w:rsidRDefault="00E02E81" w:rsidP="0085247A">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3C54C7"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78D18A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0A818178"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7F7EF9C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4541ACCC"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038EF60A"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E818EA3"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6B49D51C" w14:textId="77777777" w:rsidR="00E02E81" w:rsidRPr="00F34FCD" w:rsidRDefault="00E02E81" w:rsidP="0085247A">
            <w:pPr>
              <w:pStyle w:val="TableParagraph"/>
              <w:ind w:left="88" w:right="74" w:firstLine="2"/>
              <w:jc w:val="center"/>
              <w:rPr>
                <w:rFonts w:asciiTheme="minorHAnsi" w:hAnsiTheme="minorHAnsi" w:cstheme="minorHAnsi"/>
                <w:color w:val="FF0000"/>
              </w:rPr>
            </w:pPr>
            <w:r w:rsidRPr="00F34FCD">
              <w:rPr>
                <w:rFonts w:ascii="Arial Narrow" w:hAnsi="Arial Narrow"/>
                <w:w w:val="80"/>
                <w:sz w:val="20"/>
                <w:szCs w:val="20"/>
              </w:rPr>
              <w:t>Dominio de software: Procesador de Textos; Hojas de cálculo; y de dibujo o diseño de planos</w:t>
            </w:r>
          </w:p>
        </w:tc>
      </w:tr>
      <w:tr w:rsidR="00E02E81" w:rsidRPr="00F34FCD" w14:paraId="22B907B5" w14:textId="77777777" w:rsidTr="0085247A">
        <w:trPr>
          <w:trHeight w:val="1273"/>
        </w:trPr>
        <w:tc>
          <w:tcPr>
            <w:tcW w:w="916" w:type="dxa"/>
            <w:tcBorders>
              <w:top w:val="single" w:sz="4" w:space="0" w:color="000000"/>
              <w:bottom w:val="single" w:sz="4" w:space="0" w:color="000000"/>
              <w:right w:val="single" w:sz="4" w:space="0" w:color="000000"/>
            </w:tcBorders>
            <w:vAlign w:val="center"/>
          </w:tcPr>
          <w:p w14:paraId="25509A75"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42476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9B93C04"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2402EE2"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3536E3E" w14:textId="77777777" w:rsidR="00E02E81" w:rsidRPr="00F34FCD" w:rsidRDefault="00E02E81" w:rsidP="0085247A">
            <w:pPr>
              <w:pStyle w:val="TableParagraph"/>
              <w:ind w:left="88" w:right="74"/>
              <w:jc w:val="center"/>
              <w:rPr>
                <w:rFonts w:asciiTheme="minorHAnsi" w:hAnsiTheme="minorHAnsi" w:cstheme="minorHAnsi"/>
                <w:color w:val="FF0000"/>
              </w:rPr>
            </w:pPr>
            <w:r w:rsidRPr="00F34FCD">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w:t>
      </w:r>
      <w:proofErr w:type="gramStart"/>
      <w:r w:rsidR="00956DB0">
        <w:rPr>
          <w:rFonts w:asciiTheme="minorHAnsi" w:hAnsiTheme="minorHAnsi" w:cstheme="minorHAnsi"/>
          <w:w w:val="85"/>
        </w:rPr>
        <w:t xml:space="preserve">relacionados </w:t>
      </w:r>
      <w:r w:rsidRPr="009C0963">
        <w:rPr>
          <w:rFonts w:asciiTheme="minorHAnsi" w:hAnsiTheme="minorHAnsi" w:cstheme="minorHAnsi"/>
          <w:w w:val="85"/>
        </w:rPr>
        <w:t xml:space="preserve"> en</w:t>
      </w:r>
      <w:proofErr w:type="gramEnd"/>
      <w:r w:rsidRPr="009C0963">
        <w:rPr>
          <w:rFonts w:asciiTheme="minorHAnsi" w:hAnsiTheme="minorHAnsi" w:cstheme="minorHAnsi"/>
          <w:w w:val="85"/>
        </w:rPr>
        <w:t xml:space="preserve">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 xml:space="preserve">Indicará por mes la cantidad de horas máquina </w:t>
      </w:r>
      <w:r w:rsidRPr="009C0963">
        <w:rPr>
          <w:rFonts w:asciiTheme="minorHAnsi" w:hAnsiTheme="minorHAnsi" w:cstheme="minorHAnsi"/>
          <w:w w:val="85"/>
        </w:rPr>
        <w:lastRenderedPageBreak/>
        <w:t>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9C0963">
        <w:rPr>
          <w:rFonts w:asciiTheme="minorHAnsi" w:hAnsiTheme="minorHAnsi" w:cstheme="minorHAnsi"/>
          <w:bCs/>
          <w:w w:val="85"/>
        </w:rPr>
        <w:t>cabo</w:t>
      </w:r>
      <w:r w:rsidR="001131BB" w:rsidRPr="009C0963">
        <w:rPr>
          <w:rFonts w:asciiTheme="minorHAnsi" w:hAnsiTheme="minorHAnsi" w:cstheme="minorHAnsi"/>
          <w:bCs/>
          <w:w w:val="85"/>
        </w:rPr>
        <w:t xml:space="preserve">  </w:t>
      </w:r>
      <w:bookmarkStart w:id="20" w:name="_Hlk129886510"/>
      <w:r w:rsidR="001131BB" w:rsidRPr="009C0963">
        <w:rPr>
          <w:rFonts w:asciiTheme="minorHAnsi" w:hAnsiTheme="minorHAnsi" w:cstheme="minorHAnsi"/>
          <w:bCs/>
          <w:w w:val="85"/>
        </w:rPr>
        <w:t>y</w:t>
      </w:r>
      <w:proofErr w:type="gramEnd"/>
      <w:r w:rsidR="001131BB" w:rsidRPr="009C0963">
        <w:rPr>
          <w:rFonts w:asciiTheme="minorHAnsi" w:hAnsiTheme="minorHAnsi" w:cstheme="minorHAnsi"/>
          <w:bCs/>
          <w:w w:val="85"/>
        </w:rPr>
        <w:t xml:space="preserve"> se incluirá un Currículum del mismo, con la información que se solicita en el formato que se anexa como Anexo T-12</w:t>
      </w:r>
      <w:r w:rsidRPr="009C0963">
        <w:rPr>
          <w:rFonts w:asciiTheme="minorHAnsi" w:hAnsiTheme="minorHAnsi" w:cstheme="minorHAnsi"/>
          <w:bCs/>
          <w:w w:val="85"/>
        </w:rPr>
        <w:t>.</w:t>
      </w:r>
    </w:p>
    <w:bookmarkEnd w:id="20"/>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1"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E02E81">
        <w:rPr>
          <w:rFonts w:asciiTheme="minorHAnsi" w:hAnsiTheme="minorHAnsi" w:cstheme="minorHAnsi"/>
          <w:w w:val="85"/>
          <w:sz w:val="22"/>
          <w:szCs w:val="22"/>
        </w:rPr>
        <w:t xml:space="preserve">Administrativa Piso 26 ubicada en la calle Washington No. 2000 </w:t>
      </w:r>
      <w:proofErr w:type="spellStart"/>
      <w:r w:rsidRPr="00E02E81">
        <w:rPr>
          <w:rFonts w:asciiTheme="minorHAnsi" w:hAnsiTheme="minorHAnsi" w:cstheme="minorHAnsi"/>
          <w:w w:val="85"/>
          <w:sz w:val="22"/>
          <w:szCs w:val="22"/>
        </w:rPr>
        <w:t>Ote</w:t>
      </w:r>
      <w:proofErr w:type="spellEnd"/>
      <w:r w:rsidRPr="00E02E81">
        <w:rPr>
          <w:rFonts w:asciiTheme="minorHAnsi" w:hAnsiTheme="minorHAnsi" w:cstheme="minorHAnsi"/>
          <w:w w:val="85"/>
          <w:sz w:val="22"/>
          <w:szCs w:val="22"/>
        </w:rPr>
        <w:t>. Col. Obrera, Monterrey, Nuevo León. C.P. 64010</w:t>
      </w:r>
      <w:bookmarkEnd w:id="21"/>
      <w:r w:rsidRPr="00E02E81">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2"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2"/>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lastRenderedPageBreak/>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056D05C" w14:textId="264A9E17" w:rsidR="009853A9" w:rsidRPr="001F395D" w:rsidRDefault="001700A8" w:rsidP="001F395D">
      <w:pPr>
        <w:ind w:left="646"/>
        <w:jc w:val="both"/>
        <w:rPr>
          <w:rFonts w:asciiTheme="minorHAnsi" w:hAnsiTheme="minorHAnsi" w:cstheme="minorHAnsi"/>
          <w:w w:val="80"/>
          <w:u w:val="single"/>
        </w:rPr>
      </w:pPr>
      <w:r w:rsidRPr="001F395D">
        <w:rPr>
          <w:rFonts w:asciiTheme="minorHAnsi" w:hAnsiTheme="minorHAnsi" w:cstheme="minorHAnsi"/>
          <w:b/>
          <w:w w:val="80"/>
          <w:highlight w:val="green"/>
        </w:rPr>
        <w:t>ANEXO</w:t>
      </w:r>
      <w:r w:rsidRPr="001F395D">
        <w:rPr>
          <w:rFonts w:asciiTheme="minorHAnsi" w:hAnsiTheme="minorHAnsi" w:cstheme="minorHAnsi"/>
          <w:b/>
          <w:spacing w:val="1"/>
          <w:w w:val="80"/>
          <w:highlight w:val="green"/>
        </w:rPr>
        <w:t xml:space="preserve"> </w:t>
      </w:r>
      <w:r w:rsidRPr="001F395D">
        <w:rPr>
          <w:rFonts w:asciiTheme="minorHAnsi" w:hAnsiTheme="minorHAnsi" w:cstheme="minorHAnsi"/>
          <w:b/>
          <w:w w:val="80"/>
          <w:highlight w:val="green"/>
        </w:rPr>
        <w:t>E-8.-</w:t>
      </w:r>
      <w:r w:rsidRPr="001F395D">
        <w:rPr>
          <w:rFonts w:asciiTheme="minorHAnsi" w:hAnsiTheme="minorHAnsi" w:cstheme="minorHAnsi"/>
          <w:b/>
          <w:w w:val="80"/>
          <w:highlight w:val="green"/>
          <w:u w:val="single"/>
        </w:rPr>
        <w:t xml:space="preserve"> Cálculo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del Costo</w:t>
      </w:r>
      <w:r w:rsidRPr="001F395D">
        <w:rPr>
          <w:rFonts w:asciiTheme="minorHAnsi" w:hAnsiTheme="minorHAnsi" w:cstheme="minorHAnsi"/>
          <w:b/>
          <w:spacing w:val="1"/>
          <w:w w:val="80"/>
          <w:highlight w:val="green"/>
          <w:u w:val="single"/>
        </w:rPr>
        <w:t xml:space="preserve"> </w:t>
      </w:r>
      <w:r w:rsidRPr="001F395D">
        <w:rPr>
          <w:rFonts w:asciiTheme="minorHAnsi" w:hAnsiTheme="minorHAnsi" w:cstheme="minorHAnsi"/>
          <w:b/>
          <w:w w:val="80"/>
          <w:highlight w:val="green"/>
          <w:u w:val="single"/>
        </w:rPr>
        <w:t>por</w:t>
      </w:r>
      <w:r w:rsidR="00A64511" w:rsidRPr="001F395D">
        <w:rPr>
          <w:rFonts w:asciiTheme="minorHAnsi" w:hAnsiTheme="minorHAnsi" w:cstheme="minorHAnsi"/>
          <w:b/>
          <w:spacing w:val="33"/>
          <w:highlight w:val="green"/>
          <w:u w:val="single"/>
        </w:rPr>
        <w:t xml:space="preserve"> </w:t>
      </w:r>
      <w:r w:rsidRPr="001F395D">
        <w:rPr>
          <w:rFonts w:asciiTheme="minorHAnsi" w:hAnsiTheme="minorHAnsi" w:cstheme="minorHAnsi"/>
          <w:b/>
          <w:w w:val="80"/>
          <w:highlight w:val="green"/>
          <w:u w:val="single"/>
        </w:rPr>
        <w:t>Financiamiento.-</w:t>
      </w:r>
      <w:r w:rsidRPr="001F395D">
        <w:rPr>
          <w:rFonts w:asciiTheme="minorHAnsi" w:hAnsiTheme="minorHAnsi" w:cstheme="minorHAnsi"/>
          <w:b/>
          <w:spacing w:val="33"/>
          <w:highlight w:val="green"/>
        </w:rPr>
        <w:t xml:space="preserve"> </w:t>
      </w:r>
      <w:r w:rsidR="001F395D" w:rsidRPr="001F395D">
        <w:rPr>
          <w:rFonts w:asciiTheme="minorHAnsi" w:hAnsiTheme="minorHAnsi" w:cstheme="minorHAnsi"/>
          <w:w w:val="90"/>
          <w:highlight w:val="green"/>
        </w:rPr>
        <w:t>Por tratarse de una operación con Pagos a Plazos Preestablecidos</w:t>
      </w:r>
      <w:r w:rsidR="00D40053">
        <w:rPr>
          <w:rFonts w:asciiTheme="minorHAnsi" w:hAnsiTheme="minorHAnsi" w:cstheme="minorHAnsi"/>
          <w:w w:val="90"/>
          <w:highlight w:val="green"/>
        </w:rPr>
        <w:t>,</w:t>
      </w:r>
      <w:r w:rsidR="001F395D" w:rsidRPr="001F395D">
        <w:rPr>
          <w:rFonts w:asciiTheme="minorHAnsi" w:hAnsiTheme="minorHAnsi" w:cstheme="minorHAnsi"/>
          <w:w w:val="90"/>
          <w:highlight w:val="green"/>
        </w:rPr>
        <w:t xml:space="preserve"> el Cálculo del Costo por Financiamiento que normalmente se incluye en los análisis de precios unitarios en este </w:t>
      </w:r>
      <w:proofErr w:type="gramStart"/>
      <w:r w:rsidR="001F395D" w:rsidRPr="001F395D">
        <w:rPr>
          <w:rFonts w:asciiTheme="minorHAnsi" w:hAnsiTheme="minorHAnsi" w:cstheme="minorHAnsi"/>
          <w:w w:val="90"/>
          <w:highlight w:val="green"/>
        </w:rPr>
        <w:t>caso  no</w:t>
      </w:r>
      <w:proofErr w:type="gramEnd"/>
      <w:r w:rsidR="001F395D" w:rsidRPr="001F395D">
        <w:rPr>
          <w:rFonts w:asciiTheme="minorHAnsi" w:hAnsiTheme="minorHAnsi" w:cstheme="minorHAnsi"/>
          <w:w w:val="90"/>
          <w:highlight w:val="green"/>
        </w:rPr>
        <w:t xml:space="preserve"> se realizará y en su lugar se deberá efectuar un Análisis del Costo por Financiamiento de los Pagos a Plazos preestablecidos en el Anexo E-</w:t>
      </w:r>
      <w:r w:rsidR="001F395D" w:rsidRPr="001F395D">
        <w:rPr>
          <w:rFonts w:asciiTheme="minorHAnsi" w:hAnsiTheme="minorHAnsi" w:cstheme="minorHAnsi"/>
          <w:b/>
          <w:spacing w:val="33"/>
          <w:highlight w:val="green"/>
        </w:rPr>
        <w:t>13.</w:t>
      </w:r>
      <w:r w:rsidR="007B7582" w:rsidRPr="007B7582">
        <w:rPr>
          <w:rFonts w:asciiTheme="minorHAnsi" w:hAnsiTheme="minorHAnsi" w:cstheme="minorHAnsi"/>
          <w:b/>
          <w:spacing w:val="33"/>
          <w:highlight w:val="green"/>
        </w:rPr>
        <w:t>Por lo que este anexo no aplica para esta licitación.</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060BA9B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617C0375" w14:textId="77777777" w:rsidR="001F395D" w:rsidRDefault="001F395D" w:rsidP="000E4CC1">
      <w:pPr>
        <w:pStyle w:val="Textoindependiente"/>
        <w:ind w:left="646"/>
        <w:jc w:val="both"/>
        <w:rPr>
          <w:rFonts w:asciiTheme="minorHAnsi" w:hAnsiTheme="minorHAnsi" w:cstheme="minorHAnsi"/>
          <w:w w:val="90"/>
          <w:sz w:val="22"/>
          <w:szCs w:val="22"/>
        </w:rPr>
      </w:pPr>
    </w:p>
    <w:p w14:paraId="7ECED606" w14:textId="77777777" w:rsidR="00081F16" w:rsidRPr="007B7582" w:rsidRDefault="001F395D" w:rsidP="000E4CC1">
      <w:pPr>
        <w:pStyle w:val="Textoindependiente"/>
        <w:ind w:left="646"/>
        <w:jc w:val="both"/>
        <w:rPr>
          <w:rFonts w:asciiTheme="minorHAnsi" w:hAnsiTheme="minorHAnsi" w:cstheme="minorHAnsi"/>
          <w:w w:val="85"/>
          <w:sz w:val="22"/>
          <w:szCs w:val="22"/>
          <w:highlight w:val="green"/>
        </w:rPr>
      </w:pPr>
      <w:r w:rsidRPr="007B7582">
        <w:rPr>
          <w:rFonts w:asciiTheme="minorHAnsi" w:hAnsiTheme="minorHAnsi" w:cstheme="minorHAnsi"/>
          <w:b/>
          <w:w w:val="85"/>
          <w:sz w:val="22"/>
          <w:szCs w:val="22"/>
          <w:highlight w:val="green"/>
        </w:rPr>
        <w:t xml:space="preserve">ANEXO E-13.- </w:t>
      </w:r>
      <w:r w:rsidRPr="007B7582">
        <w:rPr>
          <w:rFonts w:asciiTheme="minorHAnsi" w:hAnsiTheme="minorHAnsi" w:cstheme="minorHAnsi"/>
          <w:b/>
          <w:w w:val="85"/>
          <w:sz w:val="22"/>
          <w:szCs w:val="22"/>
          <w:highlight w:val="green"/>
          <w:u w:val="single"/>
        </w:rPr>
        <w:t>Análisis del Costo por Financiamiento de los Pagos a Plazos Preestablecidos</w:t>
      </w:r>
      <w:r w:rsidRPr="007B7582">
        <w:rPr>
          <w:rFonts w:asciiTheme="minorHAnsi" w:hAnsiTheme="minorHAnsi" w:cstheme="minorHAnsi"/>
          <w:b/>
          <w:w w:val="85"/>
          <w:sz w:val="22"/>
          <w:szCs w:val="22"/>
          <w:highlight w:val="green"/>
        </w:rPr>
        <w:t xml:space="preserve">.- </w:t>
      </w:r>
      <w:r w:rsidRPr="007B7582">
        <w:rPr>
          <w:rFonts w:asciiTheme="minorHAnsi" w:hAnsiTheme="minorHAnsi" w:cstheme="minorHAnsi"/>
          <w:w w:val="85"/>
          <w:sz w:val="22"/>
          <w:szCs w:val="22"/>
          <w:highlight w:val="green"/>
        </w:rPr>
        <w:t>Este an</w:t>
      </w:r>
      <w:r w:rsidR="00081F16" w:rsidRPr="007B7582">
        <w:rPr>
          <w:rFonts w:asciiTheme="minorHAnsi" w:hAnsiTheme="minorHAnsi" w:cstheme="minorHAnsi"/>
          <w:w w:val="85"/>
          <w:sz w:val="22"/>
          <w:szCs w:val="22"/>
          <w:highlight w:val="green"/>
        </w:rPr>
        <w:t>álisis</w:t>
      </w:r>
      <w:r w:rsidRPr="007B7582">
        <w:rPr>
          <w:rFonts w:asciiTheme="minorHAnsi" w:hAnsiTheme="minorHAnsi" w:cstheme="minorHAnsi"/>
          <w:w w:val="85"/>
          <w:sz w:val="22"/>
          <w:szCs w:val="22"/>
          <w:highlight w:val="green"/>
        </w:rPr>
        <w:t xml:space="preserve"> será integrado libremente por cada licitante, debiendo considerar que</w:t>
      </w:r>
      <w:r w:rsidR="00081F16" w:rsidRPr="007B7582">
        <w:rPr>
          <w:rFonts w:asciiTheme="minorHAnsi" w:hAnsiTheme="minorHAnsi" w:cstheme="minorHAnsi"/>
          <w:w w:val="85"/>
          <w:sz w:val="22"/>
          <w:szCs w:val="22"/>
          <w:highlight w:val="green"/>
        </w:rPr>
        <w:t>:</w:t>
      </w:r>
    </w:p>
    <w:p w14:paraId="6AC1D72D" w14:textId="77777777" w:rsidR="00081F16" w:rsidRPr="007B7582" w:rsidRDefault="00081F16" w:rsidP="000E4CC1">
      <w:pPr>
        <w:pStyle w:val="Textoindependiente"/>
        <w:ind w:left="646"/>
        <w:jc w:val="both"/>
        <w:rPr>
          <w:rFonts w:asciiTheme="minorHAnsi" w:hAnsiTheme="minorHAnsi" w:cstheme="minorHAnsi"/>
          <w:w w:val="85"/>
          <w:sz w:val="22"/>
          <w:szCs w:val="22"/>
          <w:highlight w:val="green"/>
        </w:rPr>
      </w:pPr>
    </w:p>
    <w:p w14:paraId="4D8153ED" w14:textId="49F538F5" w:rsidR="001F395D"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El monto total ejercido será pagado mediante </w:t>
      </w:r>
      <w:r w:rsidR="001F395D" w:rsidRPr="007B7582">
        <w:rPr>
          <w:rFonts w:asciiTheme="minorHAnsi" w:hAnsiTheme="minorHAnsi" w:cstheme="minorHAnsi"/>
          <w:w w:val="85"/>
          <w:sz w:val="22"/>
          <w:szCs w:val="22"/>
          <w:highlight w:val="green"/>
        </w:rPr>
        <w:t xml:space="preserve">pagos iguales </w:t>
      </w:r>
      <w:r w:rsidRPr="007B7582">
        <w:rPr>
          <w:rFonts w:asciiTheme="minorHAnsi" w:hAnsiTheme="minorHAnsi" w:cstheme="minorHAnsi"/>
          <w:w w:val="85"/>
          <w:sz w:val="22"/>
          <w:szCs w:val="22"/>
          <w:highlight w:val="green"/>
        </w:rPr>
        <w:t xml:space="preserve">de </w:t>
      </w:r>
      <w:r w:rsidR="001F395D" w:rsidRPr="007B7582">
        <w:rPr>
          <w:rFonts w:asciiTheme="minorHAnsi" w:hAnsiTheme="minorHAnsi" w:cstheme="minorHAnsi"/>
          <w:w w:val="85"/>
          <w:sz w:val="22"/>
          <w:szCs w:val="22"/>
          <w:highlight w:val="green"/>
        </w:rPr>
        <w:t>capital</w:t>
      </w:r>
      <w:r w:rsidRPr="007B7582">
        <w:rPr>
          <w:rFonts w:asciiTheme="minorHAnsi" w:hAnsiTheme="minorHAnsi" w:cstheme="minorHAnsi"/>
          <w:w w:val="85"/>
          <w:sz w:val="22"/>
          <w:szCs w:val="22"/>
          <w:highlight w:val="green"/>
        </w:rPr>
        <w:t>, por lo que deberá dividirse el monto total ejercido, sin I.V.A., entre el total de meses que medien entre el mes siguiente a la terminación del 100% de los trabajos y el mes de agosto de 2027.</w:t>
      </w:r>
    </w:p>
    <w:p w14:paraId="585A4BBB" w14:textId="3088BBAA" w:rsidR="00081F16" w:rsidRPr="007B7582" w:rsidRDefault="00081F16"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La tasa de interés no puede ser mayor a TIIE (Tasa de Interés Interbancaria de Equilibrio) a 28 días, publicada en el Diario Oficial de la Federación, más 2.5 puntos. Para efectos de la propuesta se utilizará la tasa vigente previa a la presentación de la propuesta, preferentemente no mayor de 3 días naturales previos a la presentación de la propuesta, por lo que deberá indicarse la fecha de la tasa de referencia.</w:t>
      </w:r>
    </w:p>
    <w:p w14:paraId="62F153F3" w14:textId="41D5AECD" w:rsidR="003E0C22" w:rsidRPr="007B7582" w:rsidRDefault="00081F16" w:rsidP="003E0C22">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w:t>
      </w:r>
      <w:r w:rsidR="003E0C22" w:rsidRPr="007B7582">
        <w:rPr>
          <w:rFonts w:asciiTheme="minorHAnsi" w:hAnsiTheme="minorHAnsi" w:cstheme="minorHAnsi"/>
          <w:w w:val="85"/>
          <w:sz w:val="22"/>
          <w:szCs w:val="22"/>
          <w:highlight w:val="green"/>
        </w:rPr>
        <w:t xml:space="preserve">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582F4AD4" w14:textId="5C628F34"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1C4AB020" w14:textId="51C6F199" w:rsidR="003E0C22" w:rsidRPr="007B758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5C1F72ED" w14:textId="00BC09B0" w:rsidR="003E0C22" w:rsidRDefault="003E0C22" w:rsidP="00081F16">
      <w:pPr>
        <w:pStyle w:val="Textoindependiente"/>
        <w:numPr>
          <w:ilvl w:val="0"/>
          <w:numId w:val="23"/>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En el Contrato de obra pública se pactará la posibilidad de que la Secretaría de Finanzas y Tesorería General del Estado pueda efectuar pagos anticipados</w:t>
      </w:r>
      <w:r w:rsidR="007B7582" w:rsidRPr="007B7582">
        <w:rPr>
          <w:rFonts w:asciiTheme="minorHAnsi" w:hAnsiTheme="minorHAnsi" w:cstheme="minorHAnsi"/>
          <w:w w:val="90"/>
          <w:sz w:val="22"/>
          <w:szCs w:val="22"/>
          <w:highlight w:val="green"/>
        </w:rPr>
        <w:t xml:space="preserve">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007B7582" w:rsidRPr="007B7582">
        <w:rPr>
          <w:rFonts w:asciiTheme="minorHAnsi" w:hAnsiTheme="minorHAnsi" w:cstheme="minorHAnsi"/>
          <w:w w:val="90"/>
          <w:sz w:val="22"/>
          <w:szCs w:val="22"/>
          <w:highlight w:val="green"/>
        </w:rPr>
        <w:t xml:space="preserve"> para el o los pagos anticipados.</w:t>
      </w:r>
    </w:p>
    <w:p w14:paraId="576850D4" w14:textId="74584C0B" w:rsidR="007B7582" w:rsidRDefault="007B7582"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w:t>
      </w:r>
      <w:r w:rsidR="00677A7A">
        <w:rPr>
          <w:rFonts w:asciiTheme="minorHAnsi" w:hAnsiTheme="minorHAnsi" w:cstheme="minorHAnsi"/>
          <w:w w:val="90"/>
          <w:sz w:val="22"/>
          <w:szCs w:val="22"/>
          <w:highlight w:val="green"/>
        </w:rPr>
        <w:t xml:space="preserve">que el licitante con sus propios recursos no pueda llevar a cabo el 100% de los trabajos y por lo mismo </w:t>
      </w:r>
      <w:r>
        <w:rPr>
          <w:rFonts w:asciiTheme="minorHAnsi" w:hAnsiTheme="minorHAnsi" w:cstheme="minorHAnsi"/>
          <w:w w:val="90"/>
          <w:sz w:val="22"/>
          <w:szCs w:val="22"/>
          <w:highlight w:val="green"/>
        </w:rPr>
        <w:t>requerir</w:t>
      </w:r>
      <w:r w:rsidR="00677A7A">
        <w:rPr>
          <w:rFonts w:asciiTheme="minorHAnsi" w:hAnsiTheme="minorHAnsi" w:cstheme="minorHAnsi"/>
          <w:w w:val="90"/>
          <w:sz w:val="22"/>
          <w:szCs w:val="22"/>
          <w:highlight w:val="green"/>
        </w:rPr>
        <w:t>á</w:t>
      </w:r>
      <w:r>
        <w:rPr>
          <w:rFonts w:asciiTheme="minorHAnsi" w:hAnsiTheme="minorHAnsi" w:cstheme="minorHAnsi"/>
          <w:w w:val="90"/>
          <w:sz w:val="22"/>
          <w:szCs w:val="22"/>
          <w:highlight w:val="green"/>
        </w:rPr>
        <w:t xml:space="preserve"> el apoyo financiero de una Institución de Crédito</w:t>
      </w:r>
      <w:r w:rsidR="00677A7A">
        <w:rPr>
          <w:rFonts w:asciiTheme="minorHAnsi" w:hAnsiTheme="minorHAnsi" w:cstheme="minorHAnsi"/>
          <w:w w:val="90"/>
          <w:sz w:val="22"/>
          <w:szCs w:val="22"/>
          <w:highlight w:val="green"/>
        </w:rPr>
        <w:t xml:space="preserve">,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FD7BCDF" w14:textId="52F28823" w:rsidR="00677A7A" w:rsidRPr="007B7582" w:rsidRDefault="00677A7A" w:rsidP="00081F16">
      <w:pPr>
        <w:pStyle w:val="Textoindependiente"/>
        <w:numPr>
          <w:ilvl w:val="0"/>
          <w:numId w:val="23"/>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No obstante lo anterior, en caso de utilizar una Institución Bancaria, deberá proporcionar adjunto a este análisis de costo por financiamiento, un escrito del Banco poniendo a disposición del Licitante una Línea de Crédito </w:t>
      </w:r>
      <w:r w:rsidR="009B0346">
        <w:rPr>
          <w:rFonts w:asciiTheme="minorHAnsi" w:hAnsiTheme="minorHAnsi" w:cstheme="minorHAnsi"/>
          <w:w w:val="90"/>
          <w:sz w:val="22"/>
          <w:szCs w:val="22"/>
          <w:highlight w:val="green"/>
        </w:rPr>
        <w:t>Especifica para los trabajos materia de licitación</w:t>
      </w:r>
      <w:r w:rsidR="00D40053">
        <w:rPr>
          <w:rFonts w:asciiTheme="minorHAnsi" w:hAnsiTheme="minorHAnsi" w:cstheme="minorHAnsi"/>
          <w:w w:val="90"/>
          <w:sz w:val="22"/>
          <w:szCs w:val="22"/>
          <w:highlight w:val="green"/>
        </w:rPr>
        <w:t>, al menos</w:t>
      </w:r>
      <w:r w:rsidR="009B0346">
        <w:rPr>
          <w:rFonts w:asciiTheme="minorHAnsi" w:hAnsiTheme="minorHAnsi" w:cstheme="minorHAnsi"/>
          <w:w w:val="90"/>
          <w:sz w:val="22"/>
          <w:szCs w:val="22"/>
          <w:highlight w:val="green"/>
        </w:rPr>
        <w:t xml:space="preserve"> </w:t>
      </w:r>
      <w:r>
        <w:rPr>
          <w:rFonts w:asciiTheme="minorHAnsi" w:hAnsiTheme="minorHAnsi" w:cstheme="minorHAnsi"/>
          <w:w w:val="90"/>
          <w:sz w:val="22"/>
          <w:szCs w:val="22"/>
          <w:highlight w:val="green"/>
        </w:rPr>
        <w:t>por el monto total propuesto de los trabajos.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lastRenderedPageBreak/>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3"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4" w:name="_Hlk91620965"/>
      <w:r w:rsidRPr="009978D8">
        <w:rPr>
          <w:rFonts w:asciiTheme="minorHAnsi" w:hAnsiTheme="minorHAnsi" w:cstheme="minorHAnsi"/>
          <w:w w:val="85"/>
          <w:sz w:val="22"/>
          <w:szCs w:val="22"/>
        </w:rPr>
        <w:t xml:space="preserve">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w:t>
      </w:r>
      <w:r w:rsidRPr="009978D8">
        <w:rPr>
          <w:rFonts w:asciiTheme="minorHAnsi" w:hAnsiTheme="minorHAnsi" w:cstheme="minorHAnsi"/>
          <w:w w:val="85"/>
          <w:sz w:val="22"/>
          <w:szCs w:val="22"/>
        </w:rPr>
        <w:lastRenderedPageBreak/>
        <w:t>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4"/>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3"/>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5"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5"/>
      <w:r w:rsidR="007D7A77" w:rsidRPr="009C0963">
        <w:rPr>
          <w:rFonts w:asciiTheme="minorHAnsi" w:hAnsiTheme="minorHAnsi" w:cstheme="minorHAnsi"/>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w:t>
      </w:r>
      <w:r w:rsidR="007D7A77" w:rsidRPr="009C0963">
        <w:rPr>
          <w:rFonts w:asciiTheme="minorHAnsi" w:hAnsiTheme="minorHAnsi" w:cstheme="minorHAnsi"/>
          <w:w w:val="85"/>
          <w:sz w:val="22"/>
          <w:szCs w:val="22"/>
        </w:rPr>
        <w:lastRenderedPageBreak/>
        <w:t>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6"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6"/>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7" w:name="_Hlk88509728"/>
    </w:p>
    <w:bookmarkEnd w:id="27"/>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01636E8D"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8554EF">
        <w:rPr>
          <w:rFonts w:asciiTheme="minorHAnsi" w:hAnsiTheme="minorHAnsi" w:cstheme="minorHAnsi"/>
          <w:b/>
          <w:w w:val="80"/>
          <w:sz w:val="22"/>
          <w:szCs w:val="22"/>
          <w:u w:val="single"/>
        </w:rPr>
        <w:t>27</w:t>
      </w:r>
      <w:r w:rsidR="00E02E81">
        <w:rPr>
          <w:rFonts w:asciiTheme="minorHAnsi" w:hAnsiTheme="minorHAnsi" w:cstheme="minorHAnsi"/>
          <w:b/>
          <w:w w:val="80"/>
          <w:sz w:val="22"/>
          <w:szCs w:val="22"/>
          <w:u w:val="single"/>
        </w:rPr>
        <w:t xml:space="preserve">  de  Junio  de  2023</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a</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las</w:t>
      </w:r>
      <w:r w:rsidR="00E02E81">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E02E81">
        <w:rPr>
          <w:rFonts w:asciiTheme="minorHAnsi" w:hAnsiTheme="minorHAnsi" w:cstheme="minorHAnsi"/>
          <w:b/>
          <w:w w:val="80"/>
          <w:sz w:val="22"/>
          <w:szCs w:val="22"/>
          <w:u w:val="single"/>
        </w:rPr>
        <w:t>1</w:t>
      </w:r>
      <w:r w:rsidR="008554EF">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w:t>
      </w:r>
      <w:r w:rsidRPr="009C0963">
        <w:rPr>
          <w:rFonts w:asciiTheme="minorHAnsi" w:hAnsiTheme="minorHAnsi" w:cstheme="minorHAnsi"/>
          <w:w w:val="80"/>
          <w:sz w:val="22"/>
          <w:szCs w:val="22"/>
        </w:rPr>
        <w:lastRenderedPageBreak/>
        <w:t>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061D15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proofErr w:type="gramStart"/>
      <w:r w:rsidR="00E02E81">
        <w:rPr>
          <w:rFonts w:asciiTheme="minorHAnsi" w:hAnsiTheme="minorHAnsi" w:cstheme="minorHAnsi"/>
          <w:b/>
          <w:bCs/>
          <w:w w:val="85"/>
          <w:sz w:val="22"/>
          <w:szCs w:val="22"/>
          <w:u w:val="single"/>
        </w:rPr>
        <w:t>1</w:t>
      </w:r>
      <w:r w:rsidR="008554EF">
        <w:rPr>
          <w:rFonts w:asciiTheme="minorHAnsi" w:hAnsiTheme="minorHAnsi" w:cstheme="minorHAnsi"/>
          <w:b/>
          <w:bCs/>
          <w:w w:val="85"/>
          <w:sz w:val="22"/>
          <w:szCs w:val="22"/>
          <w:u w:val="single"/>
        </w:rPr>
        <w:t>0:00  horas</w:t>
      </w:r>
      <w:proofErr w:type="gramEnd"/>
      <w:r w:rsidR="008554EF">
        <w:rPr>
          <w:rFonts w:asciiTheme="minorHAnsi" w:hAnsiTheme="minorHAnsi" w:cstheme="minorHAnsi"/>
          <w:b/>
          <w:bCs/>
          <w:w w:val="85"/>
          <w:sz w:val="22"/>
          <w:szCs w:val="22"/>
          <w:u w:val="single"/>
        </w:rPr>
        <w:t xml:space="preserve">  del  día  04</w:t>
      </w:r>
      <w:r w:rsidR="00E02E81">
        <w:rPr>
          <w:rFonts w:asciiTheme="minorHAnsi" w:hAnsiTheme="minorHAnsi" w:cstheme="minorHAnsi"/>
          <w:b/>
          <w:bCs/>
          <w:w w:val="85"/>
          <w:sz w:val="22"/>
          <w:szCs w:val="22"/>
          <w:u w:val="single"/>
        </w:rPr>
        <w:t xml:space="preserve">  de Julio  de  2023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lastRenderedPageBreak/>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 xml:space="preserve">Que para cancelar la fianza será requisito indispensable la conformidad expresa y por escrito de LA DEPENDENCIA; que la producirá sólo cuando EL CONCURSANTE haya cumplido con todas y cada una de las obligaciones que se deriven del CONCURSO; o bien que </w:t>
      </w:r>
      <w:r w:rsidRPr="009C0963">
        <w:rPr>
          <w:rFonts w:asciiTheme="minorHAnsi" w:hAnsiTheme="minorHAnsi" w:cstheme="minorHAnsi"/>
          <w:w w:val="80"/>
        </w:rPr>
        <w:lastRenderedPageBreak/>
        <w:t>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8"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8"/>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6A363963"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7B7582">
        <w:rPr>
          <w:rFonts w:asciiTheme="minorHAnsi" w:hAnsiTheme="minorHAnsi" w:cstheme="minorHAnsi"/>
          <w:w w:val="80"/>
          <w:highlight w:val="green"/>
        </w:rPr>
        <w:t xml:space="preserve">que incluya </w:t>
      </w:r>
      <w:r w:rsidR="007B7582" w:rsidRPr="007B7582">
        <w:rPr>
          <w:rFonts w:asciiTheme="minorHAnsi" w:hAnsiTheme="minorHAnsi" w:cstheme="minorHAnsi"/>
          <w:w w:val="80"/>
          <w:highlight w:val="green"/>
        </w:rPr>
        <w:t>el Anexo que adjunto al momento de presentar su declaración y que conti</w:t>
      </w:r>
      <w:r w:rsidR="00E02E81">
        <w:rPr>
          <w:rFonts w:asciiTheme="minorHAnsi" w:hAnsiTheme="minorHAnsi" w:cstheme="minorHAnsi"/>
          <w:w w:val="80"/>
          <w:highlight w:val="green"/>
        </w:rPr>
        <w:t>e</w:t>
      </w:r>
      <w:r w:rsidR="007B7582" w:rsidRPr="007B7582">
        <w:rPr>
          <w:rFonts w:asciiTheme="minorHAnsi" w:hAnsiTheme="minorHAnsi" w:cstheme="minorHAnsi"/>
          <w:w w:val="80"/>
          <w:highlight w:val="green"/>
        </w:rPr>
        <w:t>ne los Estados Financieros del Licitante, toda vez que a partir de este año ya no se incluyen los Estados Financieros en el cuerpo del formato de la Declaración Fiscal,</w:t>
      </w:r>
      <w:r w:rsidR="007B7582">
        <w:rPr>
          <w:rFonts w:asciiTheme="minorHAnsi" w:hAnsiTheme="minorHAnsi" w:cstheme="minorHAnsi"/>
          <w:w w:val="80"/>
        </w:rPr>
        <w:t xml:space="preserve">  </w:t>
      </w:r>
      <w:r w:rsidR="00BA435A" w:rsidRPr="00BA435A">
        <w:rPr>
          <w:rFonts w:asciiTheme="minorHAnsi" w:hAnsiTheme="minorHAnsi" w:cstheme="minorHAnsi"/>
          <w:w w:val="80"/>
        </w:rPr>
        <w:t>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 xml:space="preserve">al </w:t>
      </w:r>
      <w:r w:rsidRPr="009C0963">
        <w:rPr>
          <w:rFonts w:asciiTheme="minorHAnsi" w:hAnsiTheme="minorHAnsi" w:cstheme="minorHAnsi"/>
          <w:bCs/>
          <w:w w:val="80"/>
        </w:rPr>
        <w:lastRenderedPageBreak/>
        <w:t>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9"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9"/>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0"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0"/>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w:t>
      </w:r>
      <w:r w:rsidRPr="009C0963">
        <w:rPr>
          <w:rFonts w:asciiTheme="minorHAnsi" w:hAnsiTheme="minorHAnsi" w:cstheme="minorHAnsi"/>
          <w:w w:val="80"/>
        </w:rPr>
        <w:lastRenderedPageBreak/>
        <w:t xml:space="preserve">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w:t>
      </w:r>
      <w:r w:rsidRPr="009C0963">
        <w:rPr>
          <w:rFonts w:asciiTheme="minorHAnsi" w:hAnsiTheme="minorHAnsi" w:cstheme="minorHAnsi"/>
          <w:w w:val="80"/>
          <w:sz w:val="22"/>
          <w:szCs w:val="22"/>
        </w:rPr>
        <w:lastRenderedPageBreak/>
        <w:t xml:space="preserve">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w:t>
      </w:r>
      <w:r w:rsidRPr="009C0963">
        <w:rPr>
          <w:rFonts w:asciiTheme="minorHAnsi" w:hAnsiTheme="minorHAnsi" w:cstheme="minorHAnsi"/>
          <w:w w:val="85"/>
          <w:sz w:val="22"/>
          <w:szCs w:val="22"/>
        </w:rPr>
        <w:lastRenderedPageBreak/>
        <w:t xml:space="preserve">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lastRenderedPageBreak/>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13637D8C" w14:textId="233DD380" w:rsidR="009853A9" w:rsidRPr="009C0963" w:rsidRDefault="00DE21AB" w:rsidP="00866EAE">
      <w:pPr>
        <w:pStyle w:val="Textoindependiente"/>
        <w:ind w:left="926" w:hanging="281"/>
        <w:jc w:val="both"/>
        <w:rPr>
          <w:rFonts w:asciiTheme="minorHAnsi" w:hAnsiTheme="minorHAnsi" w:cstheme="minorHAnsi"/>
          <w:sz w:val="22"/>
          <w:szCs w:val="22"/>
        </w:rPr>
      </w:pPr>
      <w:r>
        <w:rPr>
          <w:rFonts w:asciiTheme="minorHAnsi" w:hAnsiTheme="minorHAnsi" w:cstheme="minorHAnsi"/>
          <w:spacing w:val="-1"/>
          <w:w w:val="85"/>
          <w:sz w:val="22"/>
          <w:szCs w:val="22"/>
        </w:rPr>
        <w:t>F</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7D1D14C5" w:rsidR="009853A9" w:rsidRPr="009C0963" w:rsidRDefault="00DE21AB"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G</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7C5948D8" w:rsidR="009853A9" w:rsidRDefault="00DE21AB" w:rsidP="00866EAE">
      <w:pPr>
        <w:pStyle w:val="Textoindependiente"/>
        <w:ind w:left="926" w:hanging="281"/>
        <w:jc w:val="both"/>
        <w:rPr>
          <w:rFonts w:asciiTheme="minorHAnsi" w:hAnsiTheme="minorHAnsi" w:cstheme="minorHAnsi"/>
          <w:w w:val="90"/>
          <w:sz w:val="22"/>
          <w:szCs w:val="22"/>
        </w:rPr>
      </w:pPr>
      <w:r>
        <w:rPr>
          <w:rFonts w:asciiTheme="minorHAnsi" w:hAnsiTheme="minorHAnsi" w:cstheme="minorHAnsi"/>
          <w:w w:val="80"/>
          <w:sz w:val="22"/>
          <w:szCs w:val="22"/>
        </w:rPr>
        <w:t>H</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r>
        <w:rPr>
          <w:rFonts w:asciiTheme="minorHAnsi" w:hAnsiTheme="minorHAnsi" w:cstheme="minorHAnsi"/>
          <w:w w:val="90"/>
          <w:sz w:val="22"/>
          <w:szCs w:val="22"/>
        </w:rPr>
        <w:t>; y</w:t>
      </w:r>
    </w:p>
    <w:p w14:paraId="2509D8A2" w14:textId="77777777" w:rsidR="00DE21AB" w:rsidRDefault="00DE21AB" w:rsidP="00DE21AB">
      <w:pPr>
        <w:pStyle w:val="Textoindependiente"/>
        <w:ind w:left="646"/>
        <w:rPr>
          <w:rFonts w:asciiTheme="minorHAnsi" w:hAnsiTheme="minorHAnsi" w:cstheme="minorHAnsi"/>
          <w:w w:val="80"/>
          <w:sz w:val="22"/>
          <w:szCs w:val="22"/>
        </w:rPr>
      </w:pPr>
    </w:p>
    <w:p w14:paraId="69663EC2" w14:textId="47F5FB65" w:rsidR="00DE21AB" w:rsidRPr="009C0963" w:rsidRDefault="00DE21AB" w:rsidP="00DE21AB">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I</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00D740B6">
        <w:rPr>
          <w:rFonts w:asciiTheme="minorHAnsi" w:hAnsiTheme="minorHAnsi" w:cstheme="minorHAnsi"/>
          <w:w w:val="80"/>
          <w:sz w:val="22"/>
          <w:szCs w:val="22"/>
        </w:rPr>
        <w:t>por Financiamiento</w:t>
      </w:r>
      <w:r>
        <w:rPr>
          <w:rFonts w:asciiTheme="minorHAnsi" w:hAnsiTheme="minorHAnsi" w:cstheme="minorHAnsi"/>
          <w:w w:val="80"/>
          <w:sz w:val="22"/>
          <w:szCs w:val="22"/>
        </w:rPr>
        <w:t xml:space="preserve"> de los pagos a plazo preestablecidos</w:t>
      </w:r>
      <w:r w:rsidRPr="009C0963">
        <w:rPr>
          <w:rFonts w:asciiTheme="minorHAnsi" w:hAnsiTheme="minorHAnsi" w:cstheme="minorHAnsi"/>
          <w:w w:val="80"/>
          <w:sz w:val="22"/>
          <w:szCs w:val="22"/>
        </w:rPr>
        <w:t>:</w:t>
      </w:r>
    </w:p>
    <w:p w14:paraId="12827FCE" w14:textId="77777777" w:rsidR="00DE21AB" w:rsidRPr="009C0963" w:rsidRDefault="00DE21AB" w:rsidP="00DE21AB">
      <w:pPr>
        <w:pStyle w:val="Textoindependiente"/>
        <w:rPr>
          <w:rFonts w:asciiTheme="minorHAnsi" w:hAnsiTheme="minorHAnsi" w:cstheme="minorHAnsi"/>
          <w:sz w:val="22"/>
          <w:szCs w:val="22"/>
        </w:rPr>
      </w:pPr>
    </w:p>
    <w:p w14:paraId="336DC7D2" w14:textId="4F5A6714" w:rsidR="00DE21AB" w:rsidRPr="009C0963" w:rsidRDefault="00DE21AB" w:rsidP="00DE21AB">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15978FCB" w14:textId="77777777" w:rsidR="00DE21AB" w:rsidRPr="009C0963" w:rsidRDefault="00DE21AB" w:rsidP="00DE21AB">
      <w:pPr>
        <w:pStyle w:val="Textoindependiente"/>
        <w:rPr>
          <w:rFonts w:asciiTheme="minorHAnsi" w:hAnsiTheme="minorHAnsi" w:cstheme="minorHAnsi"/>
          <w:sz w:val="22"/>
          <w:szCs w:val="22"/>
        </w:rPr>
      </w:pPr>
    </w:p>
    <w:p w14:paraId="35A12B34" w14:textId="2CCC877D"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e</w:t>
      </w:r>
      <w:r w:rsidR="00DE21AB" w:rsidRPr="007B7582">
        <w:rPr>
          <w:rFonts w:asciiTheme="minorHAnsi" w:hAnsiTheme="minorHAnsi" w:cstheme="minorHAnsi"/>
          <w:w w:val="85"/>
          <w:sz w:val="22"/>
          <w:szCs w:val="22"/>
          <w:highlight w:val="green"/>
        </w:rPr>
        <w:t xml:space="preserve">l monto total </w:t>
      </w:r>
      <w:r>
        <w:rPr>
          <w:rFonts w:asciiTheme="minorHAnsi" w:hAnsiTheme="minorHAnsi" w:cstheme="minorHAnsi"/>
          <w:w w:val="85"/>
          <w:sz w:val="22"/>
          <w:szCs w:val="22"/>
          <w:highlight w:val="green"/>
        </w:rPr>
        <w:t>a ejercer se haya</w:t>
      </w:r>
      <w:r w:rsidR="00DE21AB" w:rsidRPr="007B7582">
        <w:rPr>
          <w:rFonts w:asciiTheme="minorHAnsi" w:hAnsiTheme="minorHAnsi" w:cstheme="minorHAnsi"/>
          <w:w w:val="85"/>
          <w:sz w:val="22"/>
          <w:szCs w:val="22"/>
          <w:highlight w:val="green"/>
        </w:rPr>
        <w:t xml:space="preserve"> dividi</w:t>
      </w:r>
      <w:r>
        <w:rPr>
          <w:rFonts w:asciiTheme="minorHAnsi" w:hAnsiTheme="minorHAnsi" w:cstheme="minorHAnsi"/>
          <w:w w:val="85"/>
          <w:sz w:val="22"/>
          <w:szCs w:val="22"/>
          <w:highlight w:val="green"/>
        </w:rPr>
        <w:t xml:space="preserve">do </w:t>
      </w:r>
      <w:r w:rsidR="00DE21AB" w:rsidRPr="007B7582">
        <w:rPr>
          <w:rFonts w:asciiTheme="minorHAnsi" w:hAnsiTheme="minorHAnsi" w:cstheme="minorHAnsi"/>
          <w:w w:val="85"/>
          <w:sz w:val="22"/>
          <w:szCs w:val="22"/>
          <w:highlight w:val="green"/>
        </w:rPr>
        <w:t xml:space="preserve">entre el total de meses que medien entre el mes siguiente a la terminación </w:t>
      </w:r>
      <w:r>
        <w:rPr>
          <w:rFonts w:asciiTheme="minorHAnsi" w:hAnsiTheme="minorHAnsi" w:cstheme="minorHAnsi"/>
          <w:w w:val="85"/>
          <w:sz w:val="22"/>
          <w:szCs w:val="22"/>
          <w:highlight w:val="green"/>
        </w:rPr>
        <w:t xml:space="preserve">según el programa de ejecución entregado y acorde al plazo de ejecución previsto en estas Bases de Licitación </w:t>
      </w:r>
      <w:r w:rsidR="00DE21AB" w:rsidRPr="007B7582">
        <w:rPr>
          <w:rFonts w:asciiTheme="minorHAnsi" w:hAnsiTheme="minorHAnsi" w:cstheme="minorHAnsi"/>
          <w:w w:val="85"/>
          <w:sz w:val="22"/>
          <w:szCs w:val="22"/>
          <w:highlight w:val="green"/>
        </w:rPr>
        <w:t>y el mes de agosto de 2027.</w:t>
      </w:r>
    </w:p>
    <w:p w14:paraId="2B193030" w14:textId="4451A852" w:rsidR="00DE21AB" w:rsidRPr="00D740B6" w:rsidRDefault="00D740B6" w:rsidP="00D740B6">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85"/>
          <w:sz w:val="22"/>
          <w:szCs w:val="22"/>
          <w:highlight w:val="green"/>
        </w:rPr>
        <w:t>Que l</w:t>
      </w:r>
      <w:r w:rsidR="00DE21AB" w:rsidRPr="007B7582">
        <w:rPr>
          <w:rFonts w:asciiTheme="minorHAnsi" w:hAnsiTheme="minorHAnsi" w:cstheme="minorHAnsi"/>
          <w:w w:val="85"/>
          <w:sz w:val="22"/>
          <w:szCs w:val="22"/>
          <w:highlight w:val="green"/>
        </w:rPr>
        <w:t xml:space="preserve">a tasa de interés no </w:t>
      </w:r>
      <w:r>
        <w:rPr>
          <w:rFonts w:asciiTheme="minorHAnsi" w:hAnsiTheme="minorHAnsi" w:cstheme="minorHAnsi"/>
          <w:w w:val="85"/>
          <w:sz w:val="22"/>
          <w:szCs w:val="22"/>
          <w:highlight w:val="green"/>
        </w:rPr>
        <w:t>sea</w:t>
      </w:r>
      <w:r w:rsidR="00DE21AB" w:rsidRPr="007B7582">
        <w:rPr>
          <w:rFonts w:asciiTheme="minorHAnsi" w:hAnsiTheme="minorHAnsi" w:cstheme="minorHAnsi"/>
          <w:w w:val="85"/>
          <w:sz w:val="22"/>
          <w:szCs w:val="22"/>
          <w:highlight w:val="green"/>
        </w:rPr>
        <w:t xml:space="preserve"> mayor a TIIE (Tasa de Interés Interbancaria de Equilibrio) a 28 días, publicada en el Diario Oficial de la Federación, más 2.5 puntos. </w:t>
      </w:r>
      <w:r>
        <w:rPr>
          <w:rFonts w:asciiTheme="minorHAnsi" w:hAnsiTheme="minorHAnsi" w:cstheme="minorHAnsi"/>
          <w:w w:val="85"/>
          <w:sz w:val="22"/>
          <w:szCs w:val="22"/>
          <w:highlight w:val="green"/>
        </w:rPr>
        <w:t>Que la tasa utilizada sea</w:t>
      </w:r>
      <w:r w:rsidR="00DE21AB" w:rsidRPr="007B7582">
        <w:rPr>
          <w:rFonts w:asciiTheme="minorHAnsi" w:hAnsiTheme="minorHAnsi" w:cstheme="minorHAnsi"/>
          <w:w w:val="85"/>
          <w:sz w:val="22"/>
          <w:szCs w:val="22"/>
          <w:highlight w:val="green"/>
        </w:rPr>
        <w:t xml:space="preserve"> preferentemente no mayor de 3 días naturales previos a la presentación de la propuesta</w:t>
      </w:r>
      <w:r>
        <w:rPr>
          <w:rFonts w:asciiTheme="minorHAnsi" w:hAnsiTheme="minorHAnsi" w:cstheme="minorHAnsi"/>
          <w:w w:val="85"/>
          <w:sz w:val="22"/>
          <w:szCs w:val="22"/>
          <w:highlight w:val="green"/>
        </w:rPr>
        <w:t xml:space="preserve"> y que se haya</w:t>
      </w:r>
      <w:r w:rsidR="00DE21AB" w:rsidRPr="007B7582">
        <w:rPr>
          <w:rFonts w:asciiTheme="minorHAnsi" w:hAnsiTheme="minorHAnsi" w:cstheme="minorHAnsi"/>
          <w:w w:val="85"/>
          <w:sz w:val="22"/>
          <w:szCs w:val="22"/>
          <w:highlight w:val="green"/>
        </w:rPr>
        <w:t xml:space="preserve"> indica</w:t>
      </w:r>
      <w:r>
        <w:rPr>
          <w:rFonts w:asciiTheme="minorHAnsi" w:hAnsiTheme="minorHAnsi" w:cstheme="minorHAnsi"/>
          <w:w w:val="85"/>
          <w:sz w:val="22"/>
          <w:szCs w:val="22"/>
          <w:highlight w:val="green"/>
        </w:rPr>
        <w:t>do</w:t>
      </w:r>
      <w:r w:rsidR="00DE21AB" w:rsidRPr="007B7582">
        <w:rPr>
          <w:rFonts w:asciiTheme="minorHAnsi" w:hAnsiTheme="minorHAnsi" w:cstheme="minorHAnsi"/>
          <w:w w:val="85"/>
          <w:sz w:val="22"/>
          <w:szCs w:val="22"/>
          <w:highlight w:val="green"/>
        </w:rPr>
        <w:t xml:space="preserve"> la fecha de la tasa de referencia.</w:t>
      </w:r>
    </w:p>
    <w:p w14:paraId="430DFA7E" w14:textId="77777777" w:rsidR="00DE21AB" w:rsidRDefault="00DE21AB"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0A4F9BC7" w14:textId="5D76552A" w:rsidR="00DE21AB" w:rsidRPr="007B7582" w:rsidRDefault="00D740B6" w:rsidP="00DE21AB">
      <w:pPr>
        <w:pStyle w:val="Textoindependiente"/>
        <w:numPr>
          <w:ilvl w:val="0"/>
          <w:numId w:val="24"/>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Que </w:t>
      </w:r>
      <w:r w:rsidR="00DE21AB">
        <w:rPr>
          <w:rFonts w:asciiTheme="minorHAnsi" w:hAnsiTheme="minorHAnsi" w:cstheme="minorHAnsi"/>
          <w:w w:val="90"/>
          <w:sz w:val="22"/>
          <w:szCs w:val="22"/>
          <w:highlight w:val="green"/>
        </w:rPr>
        <w:t xml:space="preserve">en </w:t>
      </w:r>
      <w:r>
        <w:rPr>
          <w:rFonts w:asciiTheme="minorHAnsi" w:hAnsiTheme="minorHAnsi" w:cstheme="minorHAnsi"/>
          <w:w w:val="90"/>
          <w:sz w:val="22"/>
          <w:szCs w:val="22"/>
          <w:highlight w:val="green"/>
        </w:rPr>
        <w:t xml:space="preserve">el </w:t>
      </w:r>
      <w:r w:rsidR="00DE21AB">
        <w:rPr>
          <w:rFonts w:asciiTheme="minorHAnsi" w:hAnsiTheme="minorHAnsi" w:cstheme="minorHAnsi"/>
          <w:w w:val="90"/>
          <w:sz w:val="22"/>
          <w:szCs w:val="22"/>
          <w:highlight w:val="green"/>
        </w:rPr>
        <w:t xml:space="preserve">caso de utilizar una Institución Bancaria, </w:t>
      </w:r>
      <w:r>
        <w:rPr>
          <w:rFonts w:asciiTheme="minorHAnsi" w:hAnsiTheme="minorHAnsi" w:cstheme="minorHAnsi"/>
          <w:w w:val="90"/>
          <w:sz w:val="22"/>
          <w:szCs w:val="22"/>
          <w:highlight w:val="green"/>
        </w:rPr>
        <w:t>haya</w:t>
      </w:r>
      <w:r w:rsidR="00DE21AB">
        <w:rPr>
          <w:rFonts w:asciiTheme="minorHAnsi" w:hAnsiTheme="minorHAnsi" w:cstheme="minorHAnsi"/>
          <w:w w:val="90"/>
          <w:sz w:val="22"/>
          <w:szCs w:val="22"/>
          <w:highlight w:val="green"/>
        </w:rPr>
        <w:t xml:space="preserve"> proporciona</w:t>
      </w:r>
      <w:r>
        <w:rPr>
          <w:rFonts w:asciiTheme="minorHAnsi" w:hAnsiTheme="minorHAnsi" w:cstheme="minorHAnsi"/>
          <w:w w:val="90"/>
          <w:sz w:val="22"/>
          <w:szCs w:val="22"/>
          <w:highlight w:val="green"/>
        </w:rPr>
        <w:t>do</w:t>
      </w:r>
      <w:r w:rsidR="00DE21AB">
        <w:rPr>
          <w:rFonts w:asciiTheme="minorHAnsi" w:hAnsiTheme="minorHAnsi" w:cstheme="minorHAnsi"/>
          <w:w w:val="90"/>
          <w:sz w:val="22"/>
          <w:szCs w:val="22"/>
          <w:highlight w:val="green"/>
        </w:rPr>
        <w:t xml:space="preserve"> adjunto a</w:t>
      </w:r>
      <w:r>
        <w:rPr>
          <w:rFonts w:asciiTheme="minorHAnsi" w:hAnsiTheme="minorHAnsi" w:cstheme="minorHAnsi"/>
          <w:w w:val="90"/>
          <w:sz w:val="22"/>
          <w:szCs w:val="22"/>
          <w:highlight w:val="green"/>
        </w:rPr>
        <w:t>l</w:t>
      </w:r>
      <w:r w:rsidR="00DE21AB">
        <w:rPr>
          <w:rFonts w:asciiTheme="minorHAnsi" w:hAnsiTheme="minorHAnsi" w:cstheme="minorHAnsi"/>
          <w:w w:val="90"/>
          <w:sz w:val="22"/>
          <w:szCs w:val="22"/>
          <w:highlight w:val="green"/>
        </w:rPr>
        <w:t xml:space="preserve"> análisis de costo por financiamiento, un escrito del Banco poniendo a disposición del Licitante una Línea de Crédito</w:t>
      </w:r>
      <w:r w:rsidR="009B0346">
        <w:rPr>
          <w:rFonts w:asciiTheme="minorHAnsi" w:hAnsiTheme="minorHAnsi" w:cstheme="minorHAnsi"/>
          <w:w w:val="90"/>
          <w:sz w:val="22"/>
          <w:szCs w:val="22"/>
          <w:highlight w:val="green"/>
        </w:rPr>
        <w:t xml:space="preserve"> Especifica para los trabajos materia de licitación</w:t>
      </w:r>
      <w:r w:rsidR="00D40053">
        <w:rPr>
          <w:rFonts w:asciiTheme="minorHAnsi" w:hAnsiTheme="minorHAnsi" w:cstheme="minorHAnsi"/>
          <w:w w:val="90"/>
          <w:sz w:val="22"/>
          <w:szCs w:val="22"/>
          <w:highlight w:val="green"/>
        </w:rPr>
        <w:t>, al menos</w:t>
      </w:r>
      <w:r w:rsidR="00DE21AB">
        <w:rPr>
          <w:rFonts w:asciiTheme="minorHAnsi" w:hAnsiTheme="minorHAnsi" w:cstheme="minorHAnsi"/>
          <w:w w:val="90"/>
          <w:sz w:val="22"/>
          <w:szCs w:val="22"/>
          <w:highlight w:val="green"/>
        </w:rPr>
        <w:t xml:space="preserve"> por el monto total propuesto de los trabajos.</w:t>
      </w:r>
    </w:p>
    <w:p w14:paraId="2B17D944" w14:textId="77777777" w:rsidR="00DE21AB" w:rsidRPr="009C0963" w:rsidRDefault="00DE21AB" w:rsidP="00DE21AB">
      <w:pPr>
        <w:pStyle w:val="Textoindependiente"/>
        <w:ind w:left="646"/>
        <w:jc w:val="both"/>
        <w:rPr>
          <w:rFonts w:asciiTheme="minorHAnsi" w:hAnsiTheme="minorHAnsi" w:cstheme="minorHAnsi"/>
          <w:w w:val="90"/>
          <w:sz w:val="22"/>
          <w:szCs w:val="22"/>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4F4EADE3"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w:t>
      </w:r>
      <w:r w:rsidR="00D740B6">
        <w:rPr>
          <w:rFonts w:asciiTheme="minorHAnsi" w:hAnsiTheme="minorHAnsi" w:cstheme="minorHAnsi"/>
          <w:w w:val="80"/>
          <w:sz w:val="22"/>
          <w:szCs w:val="22"/>
        </w:rPr>
        <w:t xml:space="preserve"> y de</w:t>
      </w:r>
      <w:r w:rsidRPr="009C0963">
        <w:rPr>
          <w:rFonts w:asciiTheme="minorHAnsi" w:hAnsiTheme="minorHAnsi" w:cstheme="minorHAnsi"/>
          <w:w w:val="80"/>
          <w:sz w:val="22"/>
          <w:szCs w:val="22"/>
        </w:rPr>
        <w:t xml:space="preserve"> costos indirectos y utilidad (Anexo E- 7)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lastRenderedPageBreak/>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634EC1D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A86EA0">
        <w:rPr>
          <w:rFonts w:asciiTheme="minorHAnsi" w:hAnsiTheme="minorHAnsi" w:cstheme="minorHAnsi"/>
          <w:b/>
          <w:w w:val="85"/>
          <w:sz w:val="22"/>
          <w:szCs w:val="22"/>
        </w:rPr>
        <w:t xml:space="preserve">Profesionistas Responsables de </w:t>
      </w:r>
      <w:r w:rsidR="00512E6B" w:rsidRPr="009C0963">
        <w:rPr>
          <w:rFonts w:asciiTheme="minorHAnsi" w:hAnsiTheme="minorHAnsi" w:cstheme="minorHAnsi"/>
          <w:b/>
          <w:w w:val="85"/>
          <w:sz w:val="22"/>
          <w:szCs w:val="22"/>
        </w:rPr>
        <w:t>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1"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1"/>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2"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2"/>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5C6FAA11" w14:textId="77777777" w:rsidR="00D740B6" w:rsidRDefault="00D740B6" w:rsidP="00866EAE">
      <w:pPr>
        <w:pStyle w:val="Textoindependiente"/>
        <w:ind w:left="646"/>
        <w:jc w:val="both"/>
        <w:rPr>
          <w:rFonts w:asciiTheme="minorHAnsi" w:hAnsiTheme="minorHAnsi" w:cstheme="minorHAnsi"/>
          <w:w w:val="80"/>
          <w:sz w:val="22"/>
          <w:szCs w:val="22"/>
        </w:rPr>
      </w:pPr>
    </w:p>
    <w:p w14:paraId="17C91BA6" w14:textId="22F006C8" w:rsidR="00D740B6" w:rsidRPr="009C0963" w:rsidRDefault="00D740B6" w:rsidP="00866EAE">
      <w:pPr>
        <w:pStyle w:val="Textoindependiente"/>
        <w:ind w:left="646"/>
        <w:jc w:val="both"/>
        <w:rPr>
          <w:rFonts w:asciiTheme="minorHAnsi" w:hAnsiTheme="minorHAnsi" w:cstheme="minorHAnsi"/>
          <w:w w:val="80"/>
          <w:sz w:val="22"/>
          <w:szCs w:val="22"/>
        </w:rPr>
      </w:pPr>
      <w:r w:rsidRPr="009B0346">
        <w:rPr>
          <w:rFonts w:asciiTheme="minorHAnsi" w:hAnsiTheme="minorHAnsi" w:cstheme="minorHAnsi"/>
          <w:w w:val="80"/>
          <w:sz w:val="22"/>
          <w:szCs w:val="22"/>
          <w:highlight w:val="green"/>
        </w:rPr>
        <w:t xml:space="preserve">BB).- </w:t>
      </w:r>
      <w:r w:rsidR="009B0346" w:rsidRPr="009B0346">
        <w:rPr>
          <w:rFonts w:asciiTheme="minorHAnsi" w:hAnsiTheme="minorHAnsi" w:cstheme="minorHAnsi"/>
          <w:w w:val="80"/>
          <w:sz w:val="22"/>
          <w:szCs w:val="22"/>
          <w:highlight w:val="green"/>
        </w:rPr>
        <w:t>E</w:t>
      </w:r>
      <w:r w:rsidRPr="009B0346">
        <w:rPr>
          <w:rFonts w:asciiTheme="minorHAnsi" w:hAnsiTheme="minorHAnsi" w:cstheme="minorHAnsi"/>
          <w:w w:val="80"/>
          <w:sz w:val="22"/>
          <w:szCs w:val="22"/>
          <w:highlight w:val="green"/>
        </w:rPr>
        <w:t xml:space="preserve">l Análisis del Cálculo del Costo por Financiamiento de los Pagos a Plazos Preestablecidos,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 xml:space="preserve">se haya realizado </w:t>
      </w:r>
      <w:r w:rsidR="009B0346" w:rsidRPr="009B0346">
        <w:rPr>
          <w:rFonts w:asciiTheme="minorHAnsi" w:hAnsiTheme="minorHAnsi" w:cstheme="minorHAnsi"/>
          <w:w w:val="80"/>
          <w:sz w:val="22"/>
          <w:szCs w:val="22"/>
          <w:highlight w:val="green"/>
        </w:rPr>
        <w:t>acorde con</w:t>
      </w:r>
      <w:r w:rsidRPr="009B0346">
        <w:rPr>
          <w:rFonts w:asciiTheme="minorHAnsi" w:hAnsiTheme="minorHAnsi" w:cstheme="minorHAnsi"/>
          <w:w w:val="80"/>
          <w:sz w:val="22"/>
          <w:szCs w:val="22"/>
          <w:highlight w:val="green"/>
        </w:rPr>
        <w:t xml:space="preserve"> las consideraciones estipuladas en estas Bases y, en su caso, </w:t>
      </w:r>
      <w:r w:rsidR="009B0346" w:rsidRPr="009B0346">
        <w:rPr>
          <w:rFonts w:asciiTheme="minorHAnsi" w:hAnsiTheme="minorHAnsi" w:cstheme="minorHAnsi"/>
          <w:w w:val="80"/>
          <w:sz w:val="22"/>
          <w:szCs w:val="22"/>
          <w:highlight w:val="green"/>
        </w:rPr>
        <w:t xml:space="preserve">NO </w:t>
      </w:r>
      <w:r w:rsidRPr="009B0346">
        <w:rPr>
          <w:rFonts w:asciiTheme="minorHAnsi" w:hAnsiTheme="minorHAnsi" w:cstheme="minorHAnsi"/>
          <w:w w:val="80"/>
          <w:sz w:val="22"/>
          <w:szCs w:val="22"/>
          <w:highlight w:val="green"/>
        </w:rPr>
        <w:t>incluya el documento bancario en donde conste que cuenta con una línea de crédito específica para los trabajos y al menos por el importe total de los mismos que proponga el licitante.</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1E6EBA5D" w:rsidR="009853A9" w:rsidRPr="009C0963" w:rsidRDefault="00D740B6"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CC</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5BEA90E" w14:textId="70999C16" w:rsidR="00CD63A3" w:rsidRPr="006C71FF" w:rsidRDefault="00CD63A3" w:rsidP="00B050C7">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Fallo de la Licitación se dará a conocer en junta pública que se llevará a cabo en </w:t>
      </w:r>
      <w:r w:rsidRPr="006C71FF">
        <w:rPr>
          <w:rFonts w:asciiTheme="minorHAnsi" w:hAnsiTheme="minorHAnsi" w:cstheme="minorHAnsi"/>
          <w:b/>
          <w:w w:val="85"/>
          <w:sz w:val="22"/>
          <w:szCs w:val="22"/>
          <w:lang w:val="es-ES"/>
        </w:rPr>
        <w:t>Sala de Juntas de la Dirección de Licitaciones</w:t>
      </w:r>
      <w:r w:rsidRPr="006C71FF">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6C71FF">
        <w:rPr>
          <w:rFonts w:asciiTheme="minorHAnsi" w:hAnsiTheme="minorHAnsi" w:cstheme="minorHAnsi"/>
          <w:w w:val="85"/>
          <w:sz w:val="22"/>
          <w:szCs w:val="22"/>
          <w:lang w:val="es-ES_tradnl"/>
        </w:rPr>
        <w:t xml:space="preserve"> a las </w:t>
      </w:r>
      <w:r w:rsidR="00316863">
        <w:rPr>
          <w:rFonts w:asciiTheme="minorHAnsi" w:hAnsiTheme="minorHAnsi" w:cstheme="minorHAnsi"/>
          <w:b/>
          <w:w w:val="85"/>
          <w:sz w:val="22"/>
          <w:szCs w:val="22"/>
          <w:lang w:val="es-ES_tradnl"/>
        </w:rPr>
        <w:t>1</w:t>
      </w:r>
      <w:r w:rsidR="008554EF">
        <w:rPr>
          <w:rFonts w:asciiTheme="minorHAnsi" w:hAnsiTheme="minorHAnsi" w:cstheme="minorHAnsi"/>
          <w:b/>
          <w:w w:val="85"/>
          <w:sz w:val="22"/>
          <w:szCs w:val="22"/>
          <w:lang w:val="es-ES_tradnl"/>
        </w:rPr>
        <w:t>0</w:t>
      </w:r>
      <w:r w:rsidR="00316863">
        <w:rPr>
          <w:rFonts w:asciiTheme="minorHAnsi" w:hAnsiTheme="minorHAnsi" w:cstheme="minorHAnsi"/>
          <w:b/>
          <w:w w:val="85"/>
          <w:sz w:val="22"/>
          <w:szCs w:val="22"/>
          <w:lang w:val="es-ES_tradnl"/>
        </w:rPr>
        <w:t>:0</w:t>
      </w:r>
      <w:r w:rsidRPr="006C71FF">
        <w:rPr>
          <w:rFonts w:asciiTheme="minorHAnsi" w:hAnsiTheme="minorHAnsi" w:cstheme="minorHAnsi"/>
          <w:b/>
          <w:w w:val="85"/>
          <w:sz w:val="22"/>
          <w:szCs w:val="22"/>
          <w:lang w:val="es-ES_tradnl"/>
        </w:rPr>
        <w:t xml:space="preserve">0 horas del día </w:t>
      </w:r>
      <w:r w:rsidR="008554EF">
        <w:rPr>
          <w:rFonts w:asciiTheme="minorHAnsi" w:hAnsiTheme="minorHAnsi" w:cstheme="minorHAnsi"/>
          <w:b/>
          <w:w w:val="85"/>
          <w:sz w:val="22"/>
          <w:szCs w:val="22"/>
          <w:lang w:val="es-ES_tradnl"/>
        </w:rPr>
        <w:t>14</w:t>
      </w:r>
      <w:r w:rsidRPr="006C71FF">
        <w:rPr>
          <w:rFonts w:asciiTheme="minorHAnsi" w:hAnsiTheme="minorHAnsi" w:cstheme="minorHAnsi"/>
          <w:b/>
          <w:w w:val="85"/>
          <w:sz w:val="22"/>
          <w:szCs w:val="22"/>
          <w:lang w:val="es-ES_tradnl"/>
        </w:rPr>
        <w:t xml:space="preserve"> de </w:t>
      </w:r>
      <w:r w:rsidR="006C71FF">
        <w:rPr>
          <w:rFonts w:asciiTheme="minorHAnsi" w:hAnsiTheme="minorHAnsi" w:cstheme="minorHAnsi"/>
          <w:b/>
          <w:w w:val="85"/>
          <w:sz w:val="22"/>
          <w:szCs w:val="22"/>
          <w:lang w:val="es-ES_tradnl"/>
        </w:rPr>
        <w:t>Julio</w:t>
      </w:r>
      <w:r w:rsidRPr="006C71FF">
        <w:rPr>
          <w:rFonts w:asciiTheme="minorHAnsi" w:hAnsiTheme="minorHAnsi" w:cstheme="minorHAnsi"/>
          <w:b/>
          <w:w w:val="85"/>
          <w:sz w:val="22"/>
          <w:szCs w:val="22"/>
          <w:lang w:val="es-ES_tradnl"/>
        </w:rPr>
        <w:t xml:space="preserve"> de 202</w:t>
      </w:r>
      <w:r w:rsidR="006C71FF">
        <w:rPr>
          <w:rFonts w:asciiTheme="minorHAnsi" w:hAnsiTheme="minorHAnsi" w:cstheme="minorHAnsi"/>
          <w:b/>
          <w:w w:val="85"/>
          <w:sz w:val="22"/>
          <w:szCs w:val="22"/>
          <w:lang w:val="es-ES_tradnl"/>
        </w:rPr>
        <w:t>3</w:t>
      </w:r>
      <w:r w:rsidRPr="006C71FF">
        <w:rPr>
          <w:rFonts w:asciiTheme="minorHAnsi" w:hAnsiTheme="minorHAnsi" w:cstheme="minorHAnsi"/>
          <w:b/>
          <w:bCs/>
          <w:w w:val="85"/>
          <w:sz w:val="22"/>
          <w:szCs w:val="22"/>
          <w:lang w:val="es-ES_tradnl"/>
        </w:rPr>
        <w:t xml:space="preserve"> </w:t>
      </w:r>
      <w:r w:rsidRPr="006C71FF">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w:t>
      </w:r>
      <w:r w:rsidRPr="006C71FF">
        <w:rPr>
          <w:rFonts w:asciiTheme="minorHAnsi" w:hAnsiTheme="minorHAnsi" w:cstheme="minorHAnsi"/>
          <w:w w:val="85"/>
          <w:sz w:val="22"/>
          <w:szCs w:val="22"/>
          <w:lang w:val="es-ES_tradnl"/>
        </w:rPr>
        <w:lastRenderedPageBreak/>
        <w:t xml:space="preserve">asistido a la junta pública, se les enviará por correo electrónico un aviso informándoles que el acta de fallo se encuentra a su disposición en las oficinas de la Dirección de Licitaciones ubicadas en el piso 30 de la </w:t>
      </w:r>
      <w:r w:rsidRPr="006C71FF">
        <w:rPr>
          <w:rFonts w:asciiTheme="minorHAnsi" w:hAnsiTheme="minorHAnsi" w:cstheme="minorHAnsi"/>
          <w:b/>
          <w:w w:val="85"/>
          <w:sz w:val="22"/>
          <w:szCs w:val="22"/>
          <w:lang w:val="es-ES_tradnl"/>
        </w:rPr>
        <w:t>Torre Administrativa, edificio ubicado en la calle Washington No. 2000, colonia Obrera, Monterrey, Nuevo León</w:t>
      </w:r>
      <w:r w:rsidRPr="006C71FF">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6C71FF" w:rsidRDefault="00CD63A3" w:rsidP="00CD63A3">
      <w:pPr>
        <w:pStyle w:val="Textoindependiente"/>
        <w:ind w:left="218" w:firstLine="427"/>
        <w:rPr>
          <w:rFonts w:asciiTheme="minorHAnsi" w:hAnsiTheme="minorHAnsi" w:cstheme="minorHAnsi"/>
          <w:w w:val="85"/>
          <w:sz w:val="22"/>
          <w:szCs w:val="22"/>
          <w:lang w:val="es-ES_tradnl"/>
        </w:rPr>
      </w:pPr>
    </w:p>
    <w:p w14:paraId="57A546DE"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63D49CEC"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r w:rsidRPr="006C71FF">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6C71FF" w:rsidRDefault="00CD63A3" w:rsidP="006C71FF">
      <w:pPr>
        <w:pStyle w:val="Textoindependiente"/>
        <w:ind w:left="218" w:firstLine="427"/>
        <w:jc w:val="both"/>
        <w:rPr>
          <w:rFonts w:asciiTheme="minorHAnsi" w:hAnsiTheme="minorHAnsi" w:cstheme="minorHAnsi"/>
          <w:w w:val="85"/>
          <w:sz w:val="22"/>
          <w:szCs w:val="22"/>
          <w:lang w:val="es-ES_tradnl"/>
        </w:rPr>
      </w:pPr>
    </w:p>
    <w:p w14:paraId="597877D8" w14:textId="660A1519" w:rsidR="009853A9" w:rsidRPr="009C0963" w:rsidRDefault="00CD63A3" w:rsidP="006C71FF">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6C71FF" w:rsidRDefault="001700A8" w:rsidP="00866EAE">
      <w:pPr>
        <w:pStyle w:val="Textoindependiente"/>
        <w:ind w:left="218" w:firstLine="427"/>
        <w:jc w:val="both"/>
        <w:rPr>
          <w:rFonts w:asciiTheme="minorHAnsi" w:hAnsiTheme="minorHAnsi" w:cstheme="minorHAnsi"/>
          <w:sz w:val="22"/>
          <w:szCs w:val="22"/>
        </w:rPr>
      </w:pPr>
      <w:r w:rsidRPr="006C71FF">
        <w:rPr>
          <w:rFonts w:asciiTheme="minorHAnsi" w:hAnsiTheme="minorHAnsi" w:cstheme="minorHAnsi"/>
          <w:w w:val="80"/>
          <w:sz w:val="22"/>
          <w:szCs w:val="22"/>
        </w:rPr>
        <w:t>Para la formalización de la adjudicación derivada de esta licitación se empleará el contrato que como Apéndice No. A-3 se</w:t>
      </w:r>
      <w:r w:rsidRPr="006C71FF">
        <w:rPr>
          <w:rFonts w:asciiTheme="minorHAnsi" w:hAnsiTheme="minorHAnsi" w:cstheme="minorHAnsi"/>
          <w:spacing w:val="1"/>
          <w:w w:val="80"/>
          <w:sz w:val="22"/>
          <w:szCs w:val="22"/>
        </w:rPr>
        <w:t xml:space="preserve"> </w:t>
      </w:r>
      <w:r w:rsidRPr="006C71FF">
        <w:rPr>
          <w:rFonts w:asciiTheme="minorHAnsi" w:hAnsiTheme="minorHAnsi" w:cstheme="minorHAnsi"/>
          <w:w w:val="90"/>
          <w:sz w:val="22"/>
          <w:szCs w:val="22"/>
        </w:rPr>
        <w:t>acompaña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a</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estas</w:t>
      </w:r>
      <w:r w:rsidRPr="006C71FF">
        <w:rPr>
          <w:rFonts w:asciiTheme="minorHAnsi" w:hAnsiTheme="minorHAnsi" w:cstheme="minorHAnsi"/>
          <w:spacing w:val="-6"/>
          <w:w w:val="90"/>
          <w:sz w:val="22"/>
          <w:szCs w:val="22"/>
        </w:rPr>
        <w:t xml:space="preserve"> </w:t>
      </w:r>
      <w:r w:rsidRPr="006C71FF">
        <w:rPr>
          <w:rFonts w:asciiTheme="minorHAnsi" w:hAnsiTheme="minorHAnsi" w:cstheme="minorHAnsi"/>
          <w:w w:val="90"/>
          <w:sz w:val="22"/>
          <w:szCs w:val="22"/>
        </w:rPr>
        <w:t>BASES.</w:t>
      </w:r>
    </w:p>
    <w:p w14:paraId="187786C4" w14:textId="77777777" w:rsidR="0070712B" w:rsidRPr="006C71FF" w:rsidRDefault="0070712B" w:rsidP="00866EAE">
      <w:pPr>
        <w:ind w:left="646"/>
        <w:rPr>
          <w:rFonts w:asciiTheme="minorHAnsi" w:hAnsiTheme="minorHAnsi" w:cstheme="minorHAnsi"/>
          <w:b/>
          <w:w w:val="90"/>
        </w:rPr>
      </w:pPr>
    </w:p>
    <w:p w14:paraId="2751677C" w14:textId="29FE3658" w:rsidR="009853A9" w:rsidRPr="006C71FF" w:rsidRDefault="001700A8" w:rsidP="00866EAE">
      <w:pPr>
        <w:ind w:left="646"/>
        <w:rPr>
          <w:rFonts w:asciiTheme="minorHAnsi" w:hAnsiTheme="minorHAnsi" w:cstheme="minorHAnsi"/>
          <w:b/>
        </w:rPr>
      </w:pPr>
      <w:r w:rsidRPr="006C71FF">
        <w:rPr>
          <w:rFonts w:asciiTheme="minorHAnsi" w:hAnsiTheme="minorHAnsi" w:cstheme="minorHAnsi"/>
          <w:b/>
          <w:w w:val="90"/>
        </w:rPr>
        <w:t>7.2</w:t>
      </w:r>
    </w:p>
    <w:p w14:paraId="78FBC670" w14:textId="77777777" w:rsidR="009853A9" w:rsidRPr="006C71FF" w:rsidRDefault="001700A8" w:rsidP="00866EAE">
      <w:pPr>
        <w:pStyle w:val="Ttulo3"/>
        <w:rPr>
          <w:rFonts w:asciiTheme="minorHAnsi" w:hAnsiTheme="minorHAnsi" w:cstheme="minorHAnsi"/>
          <w:sz w:val="22"/>
          <w:szCs w:val="22"/>
        </w:rPr>
      </w:pPr>
      <w:r w:rsidRPr="006C71FF">
        <w:rPr>
          <w:rFonts w:asciiTheme="minorHAnsi" w:hAnsiTheme="minorHAnsi" w:cstheme="minorHAnsi"/>
          <w:w w:val="80"/>
          <w:sz w:val="22"/>
          <w:szCs w:val="22"/>
        </w:rPr>
        <w:t>DE</w:t>
      </w:r>
      <w:r w:rsidRPr="006C71FF">
        <w:rPr>
          <w:rFonts w:asciiTheme="minorHAnsi" w:hAnsiTheme="minorHAnsi" w:cstheme="minorHAnsi"/>
          <w:spacing w:val="5"/>
          <w:w w:val="80"/>
          <w:sz w:val="22"/>
          <w:szCs w:val="22"/>
        </w:rPr>
        <w:t xml:space="preserve"> </w:t>
      </w:r>
      <w:r w:rsidRPr="006C71FF">
        <w:rPr>
          <w:rFonts w:asciiTheme="minorHAnsi" w:hAnsiTheme="minorHAnsi" w:cstheme="minorHAnsi"/>
          <w:w w:val="80"/>
          <w:sz w:val="22"/>
          <w:szCs w:val="22"/>
        </w:rPr>
        <w:t>LA</w:t>
      </w:r>
      <w:r w:rsidRPr="006C71FF">
        <w:rPr>
          <w:rFonts w:asciiTheme="minorHAnsi" w:hAnsiTheme="minorHAnsi" w:cstheme="minorHAnsi"/>
          <w:spacing w:val="7"/>
          <w:w w:val="80"/>
          <w:sz w:val="22"/>
          <w:szCs w:val="22"/>
        </w:rPr>
        <w:t xml:space="preserve"> </w:t>
      </w:r>
      <w:r w:rsidRPr="006C71FF">
        <w:rPr>
          <w:rFonts w:asciiTheme="minorHAnsi" w:hAnsiTheme="minorHAnsi" w:cstheme="minorHAnsi"/>
          <w:w w:val="80"/>
          <w:sz w:val="22"/>
          <w:szCs w:val="22"/>
        </w:rPr>
        <w:t>FIRMA.-</w:t>
      </w:r>
    </w:p>
    <w:p w14:paraId="6DF8BCB2" w14:textId="77777777" w:rsidR="009853A9" w:rsidRPr="006C71FF" w:rsidRDefault="009853A9" w:rsidP="00866EAE">
      <w:pPr>
        <w:pStyle w:val="Textoindependiente"/>
        <w:rPr>
          <w:rFonts w:asciiTheme="minorHAnsi" w:hAnsiTheme="minorHAnsi" w:cstheme="minorHAnsi"/>
          <w:b/>
          <w:sz w:val="22"/>
          <w:szCs w:val="22"/>
        </w:rPr>
      </w:pPr>
    </w:p>
    <w:p w14:paraId="2642F6C6" w14:textId="404604B3" w:rsidR="00CD63A3" w:rsidRPr="006C71FF" w:rsidRDefault="00CD63A3" w:rsidP="00CD63A3">
      <w:pPr>
        <w:pStyle w:val="Textoindependiente"/>
        <w:ind w:left="218" w:firstLine="427"/>
        <w:jc w:val="both"/>
        <w:rPr>
          <w:rFonts w:asciiTheme="minorHAnsi" w:hAnsiTheme="minorHAnsi" w:cstheme="minorHAnsi"/>
          <w:w w:val="85"/>
          <w:sz w:val="22"/>
          <w:szCs w:val="22"/>
        </w:rPr>
      </w:pPr>
      <w:r w:rsidRPr="006C71FF">
        <w:rPr>
          <w:rFonts w:asciiTheme="minorHAnsi" w:hAnsiTheme="minorHAnsi" w:cstheme="minorHAnsi"/>
          <w:w w:val="85"/>
          <w:sz w:val="22"/>
          <w:szCs w:val="22"/>
        </w:rPr>
        <w:t xml:space="preserve">EL CONCURSANTE a quien se adjudique el contrato quedará obligado a firmarlo a las </w:t>
      </w:r>
      <w:r w:rsidRPr="006C71FF">
        <w:rPr>
          <w:rFonts w:asciiTheme="minorHAnsi" w:hAnsiTheme="minorHAnsi" w:cstheme="minorHAnsi"/>
          <w:b/>
          <w:bCs/>
          <w:w w:val="85"/>
          <w:sz w:val="22"/>
          <w:szCs w:val="22"/>
        </w:rPr>
        <w:t>1</w:t>
      </w:r>
      <w:r w:rsidR="008554EF">
        <w:rPr>
          <w:rFonts w:asciiTheme="minorHAnsi" w:hAnsiTheme="minorHAnsi" w:cstheme="minorHAnsi"/>
          <w:b/>
          <w:bCs/>
          <w:w w:val="85"/>
          <w:sz w:val="22"/>
          <w:szCs w:val="22"/>
        </w:rPr>
        <w:t>0</w:t>
      </w:r>
      <w:r w:rsidRPr="006C71FF">
        <w:rPr>
          <w:rFonts w:asciiTheme="minorHAnsi" w:hAnsiTheme="minorHAnsi" w:cstheme="minorHAnsi"/>
          <w:b/>
          <w:bCs/>
          <w:w w:val="85"/>
          <w:sz w:val="22"/>
          <w:szCs w:val="22"/>
        </w:rPr>
        <w:t>:00 horas</w:t>
      </w:r>
      <w:r w:rsidRPr="006C71FF">
        <w:rPr>
          <w:rFonts w:asciiTheme="minorHAnsi" w:hAnsiTheme="minorHAnsi" w:cstheme="minorHAnsi"/>
          <w:w w:val="85"/>
          <w:sz w:val="22"/>
          <w:szCs w:val="22"/>
        </w:rPr>
        <w:t xml:space="preserve"> del día </w:t>
      </w:r>
      <w:r w:rsidR="008554EF">
        <w:rPr>
          <w:rFonts w:asciiTheme="minorHAnsi" w:hAnsiTheme="minorHAnsi" w:cstheme="minorHAnsi"/>
          <w:b/>
          <w:bCs/>
          <w:w w:val="85"/>
          <w:sz w:val="22"/>
          <w:szCs w:val="22"/>
        </w:rPr>
        <w:t>17</w:t>
      </w:r>
      <w:r w:rsidR="006C71FF" w:rsidRPr="006C71FF">
        <w:rPr>
          <w:rFonts w:asciiTheme="minorHAnsi" w:hAnsiTheme="minorHAnsi" w:cstheme="minorHAnsi"/>
          <w:b/>
          <w:bCs/>
          <w:w w:val="85"/>
          <w:sz w:val="22"/>
          <w:szCs w:val="22"/>
        </w:rPr>
        <w:t xml:space="preserve"> de Julio de 2023</w:t>
      </w:r>
      <w:r w:rsidRPr="006C71FF">
        <w:rPr>
          <w:rFonts w:asciiTheme="minorHAnsi" w:hAnsiTheme="minorHAnsi" w:cstheme="minorHAnsi"/>
          <w:w w:val="85"/>
          <w:sz w:val="22"/>
          <w:szCs w:val="22"/>
        </w:rPr>
        <w:t>,  en las oficinas de la Dirección Jurídica</w:t>
      </w:r>
      <w:r w:rsidRPr="006C71FF">
        <w:rPr>
          <w:rFonts w:asciiTheme="minorHAnsi" w:hAnsiTheme="minorHAnsi" w:cstheme="minorHAnsi"/>
          <w:b/>
          <w:w w:val="85"/>
          <w:sz w:val="22"/>
          <w:szCs w:val="22"/>
        </w:rPr>
        <w:t xml:space="preserve"> </w:t>
      </w:r>
      <w:r w:rsidRPr="006C71FF">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6C71FF">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6C71FF"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6C71FF" w:rsidRDefault="00CD63A3" w:rsidP="00CD63A3">
      <w:pPr>
        <w:pStyle w:val="Textoindependiente"/>
        <w:ind w:left="218" w:firstLine="427"/>
        <w:jc w:val="both"/>
        <w:rPr>
          <w:rFonts w:asciiTheme="minorHAnsi" w:hAnsiTheme="minorHAnsi" w:cstheme="minorHAnsi"/>
          <w:w w:val="80"/>
          <w:sz w:val="22"/>
          <w:szCs w:val="22"/>
        </w:rPr>
      </w:pPr>
      <w:r w:rsidRPr="006C71FF">
        <w:rPr>
          <w:rFonts w:asciiTheme="minorHAnsi" w:hAnsiTheme="minorHAnsi" w:cstheme="minorHAnsi"/>
          <w:w w:val="85"/>
          <w:sz w:val="22"/>
          <w:szCs w:val="22"/>
        </w:rPr>
        <w:t>El Licitante Ganador deberá presentar la siguiente documentación, a más tardar en la fecha señalada para la formalización del Contrato</w:t>
      </w:r>
      <w:r w:rsidR="00190A2F" w:rsidRPr="006C71FF">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lastRenderedPageBreak/>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w:t>
      </w:r>
      <w:r w:rsidRPr="00CD63A3">
        <w:rPr>
          <w:rFonts w:asciiTheme="minorHAnsi" w:hAnsiTheme="minorHAnsi" w:cstheme="minorHAnsi"/>
          <w:b/>
          <w:w w:val="90"/>
        </w:rPr>
        <w:lastRenderedPageBreak/>
        <w:t>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1B34F4D9"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El licitante ganador deberá de contar con un seguro de responsabilidad civil por un monto de $</w:t>
      </w:r>
      <w:r w:rsidR="006C71FF">
        <w:rPr>
          <w:rFonts w:asciiTheme="minorHAnsi" w:hAnsiTheme="minorHAnsi" w:cstheme="minorHAnsi"/>
          <w:spacing w:val="1"/>
          <w:w w:val="85"/>
          <w:u w:val="single"/>
        </w:rPr>
        <w:t xml:space="preserve"> 20</w:t>
      </w:r>
      <w:proofErr w:type="gramStart"/>
      <w:r w:rsidR="00F30271" w:rsidRPr="009C0963">
        <w:rPr>
          <w:rFonts w:asciiTheme="minorHAnsi" w:hAnsiTheme="minorHAnsi" w:cstheme="minorHAnsi"/>
          <w:spacing w:val="1"/>
          <w:w w:val="85"/>
          <w:u w:val="single"/>
        </w:rPr>
        <w:t>,000,000</w:t>
      </w:r>
      <w:r w:rsidRPr="009C0963">
        <w:rPr>
          <w:rFonts w:asciiTheme="minorHAnsi" w:hAnsiTheme="minorHAnsi" w:cstheme="minorHAnsi"/>
          <w:w w:val="90"/>
          <w:u w:val="single"/>
        </w:rPr>
        <w:t>.00</w:t>
      </w:r>
      <w:proofErr w:type="gramEnd"/>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w:t>
      </w:r>
      <w:r w:rsidR="006C71FF">
        <w:rPr>
          <w:rFonts w:asciiTheme="minorHAnsi" w:hAnsiTheme="minorHAnsi" w:cstheme="minorHAnsi"/>
          <w:w w:val="90"/>
          <w:u w:val="single"/>
        </w:rPr>
        <w:t>Veinte</w:t>
      </w:r>
      <w:r w:rsidR="00D51819" w:rsidRPr="009C0963">
        <w:rPr>
          <w:rFonts w:asciiTheme="minorHAnsi" w:hAnsiTheme="minorHAnsi" w:cstheme="minorHAnsi"/>
          <w:w w:val="90"/>
          <w:u w:val="single"/>
        </w:rPr>
        <w:t xml:space="preserve"> millones</w:t>
      </w:r>
      <w:r w:rsidRPr="009C0963">
        <w:rPr>
          <w:rFonts w:asciiTheme="minorHAnsi" w:hAnsiTheme="minorHAnsi" w:cstheme="minorHAnsi"/>
          <w:spacing w:val="-11"/>
          <w:w w:val="90"/>
          <w:u w:val="single"/>
        </w:rPr>
        <w:t xml:space="preserve"> </w:t>
      </w:r>
      <w:r w:rsidRPr="009C0963">
        <w:rPr>
          <w:rFonts w:asciiTheme="minorHAnsi" w:hAnsiTheme="minorHAnsi" w:cstheme="minorHAnsi"/>
          <w:w w:val="90"/>
          <w:u w:val="single"/>
        </w:rPr>
        <w:t>de</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pesos</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00/100</w:t>
      </w:r>
      <w:r w:rsidRPr="009C0963">
        <w:rPr>
          <w:rFonts w:asciiTheme="minorHAnsi" w:hAnsiTheme="minorHAnsi" w:cstheme="minorHAnsi"/>
          <w:spacing w:val="-8"/>
          <w:w w:val="90"/>
          <w:u w:val="single"/>
        </w:rPr>
        <w:t xml:space="preserve"> </w:t>
      </w:r>
      <w:r w:rsidRPr="009C0963">
        <w:rPr>
          <w:rFonts w:asciiTheme="minorHAnsi" w:hAnsiTheme="minorHAnsi" w:cstheme="minorHAnsi"/>
          <w:w w:val="90"/>
          <w:u w:val="single"/>
        </w:rPr>
        <w:t>M.N.)</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EL CONCURSANTE que resulte con adjudicación favorable deberán solicitar a sus Subcontratistas la entrega de las opiniones acerca del cumplimiento de sus obligaciones fiscales de conformidad con lo establecido en el artículo 33 BIS del Código Fiscal del Estado de </w:t>
      </w:r>
      <w:r w:rsidRPr="00CD63A3">
        <w:rPr>
          <w:rFonts w:asciiTheme="minorHAnsi" w:hAnsiTheme="minorHAnsi" w:cstheme="minorHAnsi"/>
          <w:w w:val="80"/>
          <w:sz w:val="22"/>
          <w:szCs w:val="22"/>
        </w:rPr>
        <w:lastRenderedPageBreak/>
        <w:t>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41510BD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otorgará </w:t>
      </w:r>
      <w:r w:rsidR="008508B6" w:rsidRPr="009C0963">
        <w:rPr>
          <w:rFonts w:asciiTheme="minorHAnsi" w:hAnsiTheme="minorHAnsi" w:cstheme="minorHAnsi"/>
          <w:w w:val="80"/>
          <w:sz w:val="22"/>
          <w:szCs w:val="22"/>
        </w:rPr>
        <w:t xml:space="preserve">el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290E09" w:rsidRPr="00B050C7">
        <w:rPr>
          <w:rFonts w:asciiTheme="minorHAnsi" w:hAnsiTheme="minorHAnsi" w:cstheme="minorHAnsi"/>
          <w:b/>
          <w:bCs/>
          <w:w w:val="80"/>
          <w:sz w:val="22"/>
          <w:szCs w:val="22"/>
          <w:highlight w:val="green"/>
          <w:u w:val="single"/>
        </w:rPr>
        <w:t>%</w:t>
      </w:r>
      <w:r w:rsidR="00290E09" w:rsidRPr="009C0963">
        <w:rPr>
          <w:rFonts w:asciiTheme="minorHAnsi" w:hAnsiTheme="minorHAnsi" w:cstheme="minorHAnsi"/>
          <w:w w:val="80"/>
          <w:sz w:val="22"/>
          <w:szCs w:val="22"/>
        </w:rPr>
        <w:t xml:space="preserve"> del monto del contrato,</w:t>
      </w:r>
      <w:r w:rsidR="004A1B47" w:rsidRPr="009C0963">
        <w:rPr>
          <w:rFonts w:asciiTheme="minorHAnsi" w:hAnsiTheme="minorHAnsi" w:cstheme="minorHAnsi"/>
          <w:w w:val="80"/>
          <w:sz w:val="22"/>
          <w:szCs w:val="22"/>
        </w:rPr>
        <w:t xml:space="preserve"> para el inicio de los trabajos, y otro del </w:t>
      </w:r>
      <w:r w:rsidR="00512E6B" w:rsidRPr="009C0963">
        <w:rPr>
          <w:rFonts w:asciiTheme="minorHAnsi" w:hAnsiTheme="minorHAnsi" w:cstheme="minorHAnsi"/>
          <w:b/>
          <w:bCs/>
          <w:w w:val="80"/>
          <w:sz w:val="22"/>
          <w:szCs w:val="22"/>
          <w:u w:val="single"/>
        </w:rPr>
        <w:t xml:space="preserve">   </w:t>
      </w:r>
      <w:r w:rsidR="00B050C7" w:rsidRPr="00B050C7">
        <w:rPr>
          <w:rFonts w:asciiTheme="minorHAnsi" w:hAnsiTheme="minorHAnsi" w:cstheme="minorHAnsi"/>
          <w:b/>
          <w:bCs/>
          <w:w w:val="80"/>
          <w:sz w:val="22"/>
          <w:szCs w:val="22"/>
          <w:highlight w:val="green"/>
          <w:u w:val="single"/>
        </w:rPr>
        <w:t>0</w:t>
      </w:r>
      <w:r w:rsidR="00E5675C" w:rsidRPr="00B050C7">
        <w:rPr>
          <w:rFonts w:asciiTheme="minorHAnsi" w:hAnsiTheme="minorHAnsi" w:cstheme="minorHAnsi"/>
          <w:b/>
          <w:bCs/>
          <w:w w:val="80"/>
          <w:sz w:val="22"/>
          <w:szCs w:val="22"/>
          <w:highlight w:val="green"/>
          <w:u w:val="single"/>
        </w:rPr>
        <w:t>0</w:t>
      </w:r>
      <w:r w:rsidR="004A1B47" w:rsidRPr="00B050C7">
        <w:rPr>
          <w:rFonts w:asciiTheme="minorHAnsi" w:hAnsiTheme="minorHAnsi" w:cstheme="minorHAnsi"/>
          <w:b/>
          <w:bCs/>
          <w:w w:val="80"/>
          <w:sz w:val="22"/>
          <w:szCs w:val="22"/>
          <w:highlight w:val="green"/>
          <w:u w:val="single"/>
        </w:rPr>
        <w:t>%</w:t>
      </w:r>
      <w:r w:rsidR="004A1B47" w:rsidRPr="009C0963">
        <w:rPr>
          <w:rFonts w:asciiTheme="minorHAnsi" w:hAnsiTheme="minorHAnsi" w:cstheme="minorHAnsi"/>
          <w:w w:val="80"/>
          <w:sz w:val="22"/>
          <w:szCs w:val="22"/>
        </w:rPr>
        <w:t xml:space="preserve"> para la compra de materiales y equipos de instalación permanente, ambos respecto del</w:t>
      </w:r>
      <w:r w:rsidR="006E59A7" w:rsidRPr="009C0963">
        <w:rPr>
          <w:rFonts w:asciiTheme="minorHAnsi" w:hAnsiTheme="minorHAnsi" w:cstheme="minorHAnsi"/>
          <w:w w:val="80"/>
          <w:sz w:val="22"/>
          <w:szCs w:val="22"/>
        </w:rPr>
        <w:t xml:space="preserve"> contrato</w:t>
      </w:r>
      <w:bookmarkStart w:id="33" w:name="_Hlk129892755"/>
      <w:r w:rsidR="004D4E72" w:rsidRPr="009C096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9C096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insumos respecto de la obra faltante por ejecutar conforme al programa de ejecución pactado en el contrato o, en caso de existir atraso no </w:t>
      </w:r>
      <w:r w:rsidRPr="009C0963">
        <w:rPr>
          <w:rFonts w:asciiTheme="minorHAnsi" w:hAnsiTheme="minorHAnsi" w:cstheme="minorHAnsi"/>
          <w:w w:val="80"/>
          <w:sz w:val="22"/>
          <w:szCs w:val="22"/>
        </w:rPr>
        <w:lastRenderedPageBreak/>
        <w:t>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61FF30A3" w14:textId="77777777" w:rsidR="00B050C7"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w:t>
      </w:r>
      <w:r w:rsidR="00B050C7">
        <w:rPr>
          <w:rFonts w:asciiTheme="minorHAnsi" w:hAnsiTheme="minorHAnsi" w:cstheme="minorHAnsi"/>
          <w:w w:val="80"/>
          <w:sz w:val="22"/>
          <w:szCs w:val="22"/>
        </w:rPr>
        <w:t>.</w:t>
      </w:r>
    </w:p>
    <w:p w14:paraId="2D57078E"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7A9BBC6"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14:paraId="1595505B"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p>
    <w:p w14:paraId="1C387A18" w14:textId="77777777" w:rsidR="00B050C7" w:rsidRPr="009C0963" w:rsidRDefault="00B050C7" w:rsidP="00B050C7">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w:t>
      </w:r>
      <w:r w:rsidRPr="009C0963">
        <w:rPr>
          <w:rFonts w:asciiTheme="minorHAnsi" w:hAnsiTheme="minorHAnsi" w:cstheme="minorHAnsi"/>
          <w:w w:val="80"/>
          <w:sz w:val="22"/>
          <w:szCs w:val="22"/>
        </w:rPr>
        <w:lastRenderedPageBreak/>
        <w:t xml:space="preserve">siguiente estimación. </w:t>
      </w:r>
    </w:p>
    <w:p w14:paraId="287ABCCD"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0B29DC49" w14:textId="77777777" w:rsidR="00B050C7" w:rsidRPr="007B7582" w:rsidRDefault="00B050C7" w:rsidP="00B050C7">
      <w:pPr>
        <w:pStyle w:val="Textoindependiente"/>
        <w:ind w:left="218" w:firstLine="427"/>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monto total ejercido será pagado mediante pagos iguales de capital, por lo que deberá dividirse el monto total ejercido, sin I.V.A., entre el total de meses que medien entre el mes siguiente a la terminación del 100% de los trabajos y el mes de agosto de 2027.</w:t>
      </w:r>
    </w:p>
    <w:p w14:paraId="5FF4A63F" w14:textId="2A22479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 xml:space="preserve">La tasa de interés no puede ser mayor a TIIE (Tasa de Interés Interbancaria de Equilibrio) a 28 días, publicada en el Diario Oficial de la Federación, más 2.5 puntos. </w:t>
      </w:r>
    </w:p>
    <w:p w14:paraId="479AB4E6" w14:textId="25B13981"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85"/>
          <w:sz w:val="22"/>
          <w:szCs w:val="22"/>
          <w:highlight w:val="green"/>
        </w:rPr>
        <w:t>El cálculo de intereses para cada pago parcial será el día de la facturación, considerando el plazo transcurrido entre la fecha de terminación total de los trabajos (esta fecha se anotará en el Acta de Entrega de los Trabajos) y la fecha de la facturación de cada pago parcial. Facturándose en un mismo documento tanto el capital como los intereses, desglosando los conceptos, más I.V.A.</w:t>
      </w:r>
    </w:p>
    <w:p w14:paraId="151AB89E" w14:textId="4ADEDD9B"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La facturación del capital más los intereses será cubierta por la Secretaría de Finanzas y Tesorería General del Estado dentro de los 20 días hábiles siguientes a la recepción por parte de la propia </w:t>
      </w:r>
      <w:r w:rsidR="00D40053" w:rsidRPr="007B7582">
        <w:rPr>
          <w:rFonts w:asciiTheme="minorHAnsi" w:hAnsiTheme="minorHAnsi" w:cstheme="minorHAnsi"/>
          <w:w w:val="90"/>
          <w:sz w:val="22"/>
          <w:szCs w:val="22"/>
          <w:highlight w:val="green"/>
        </w:rPr>
        <w:t>Secretaría de Finanzas y Tesorería General del Estado</w:t>
      </w:r>
      <w:r w:rsidR="00D40053">
        <w:rPr>
          <w:rFonts w:asciiTheme="minorHAnsi" w:hAnsiTheme="minorHAnsi" w:cstheme="minorHAnsi"/>
          <w:w w:val="90"/>
          <w:sz w:val="22"/>
          <w:szCs w:val="22"/>
          <w:highlight w:val="green"/>
        </w:rPr>
        <w:t>.</w:t>
      </w:r>
    </w:p>
    <w:p w14:paraId="3D294FCD" w14:textId="77777777" w:rsidR="00B050C7" w:rsidRPr="007B7582"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Los ajustes de costos que se determinen durante la ejecución de los trabajos, así como los montos correspondientes a los trabajos adicionales o extraordinarios que se convengan con posterioridad a la suscripción del contrato, formaran parte de los pagos a plazos preestablecidos en los mismos términos previstos para los trabajos originales materia de esta licitación.</w:t>
      </w:r>
    </w:p>
    <w:p w14:paraId="74E75378" w14:textId="36941790"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sidRPr="007B7582">
        <w:rPr>
          <w:rFonts w:asciiTheme="minorHAnsi" w:hAnsiTheme="minorHAnsi" w:cstheme="minorHAnsi"/>
          <w:w w:val="90"/>
          <w:sz w:val="22"/>
          <w:szCs w:val="22"/>
          <w:highlight w:val="green"/>
        </w:rPr>
        <w:t xml:space="preserve">En el Contrato de obra pública se pactará la posibilidad de que la Secretaría de Finanzas y Tesorería General del Estado pueda efectuar pagos anticipados sin ninguna penalidad para el Gobierno del Estado de Nuevo León, pagando únicamente el capital y los intereses que se hayan generado a la fecha que determine la </w:t>
      </w:r>
      <w:r w:rsidR="00D40053" w:rsidRPr="007B7582">
        <w:rPr>
          <w:rFonts w:asciiTheme="minorHAnsi" w:hAnsiTheme="minorHAnsi" w:cstheme="minorHAnsi"/>
          <w:w w:val="90"/>
          <w:sz w:val="22"/>
          <w:szCs w:val="22"/>
          <w:highlight w:val="green"/>
        </w:rPr>
        <w:t>Secretaría de Finanzas y Tesorería General del Estado</w:t>
      </w:r>
      <w:r w:rsidRPr="007B7582">
        <w:rPr>
          <w:rFonts w:asciiTheme="minorHAnsi" w:hAnsiTheme="minorHAnsi" w:cstheme="minorHAnsi"/>
          <w:w w:val="90"/>
          <w:sz w:val="22"/>
          <w:szCs w:val="22"/>
          <w:highlight w:val="green"/>
        </w:rPr>
        <w:t xml:space="preserve"> para el o los pagos anticipados.</w:t>
      </w:r>
    </w:p>
    <w:p w14:paraId="697A274A" w14:textId="77777777" w:rsidR="00B050C7" w:rsidRDefault="00B050C7" w:rsidP="00B050C7">
      <w:pPr>
        <w:pStyle w:val="Textoindependiente"/>
        <w:numPr>
          <w:ilvl w:val="0"/>
          <w:numId w:val="25"/>
        </w:numPr>
        <w:jc w:val="both"/>
        <w:rPr>
          <w:rFonts w:asciiTheme="minorHAnsi" w:hAnsiTheme="minorHAnsi" w:cstheme="minorHAnsi"/>
          <w:w w:val="90"/>
          <w:sz w:val="22"/>
          <w:szCs w:val="22"/>
          <w:highlight w:val="green"/>
        </w:rPr>
      </w:pPr>
      <w:r>
        <w:rPr>
          <w:rFonts w:asciiTheme="minorHAnsi" w:hAnsiTheme="minorHAnsi" w:cstheme="minorHAnsi"/>
          <w:w w:val="90"/>
          <w:sz w:val="22"/>
          <w:szCs w:val="22"/>
          <w:highlight w:val="green"/>
        </w:rPr>
        <w:t xml:space="preserve">En caso de que el licitante con sus propios recursos no pueda llevar a cabo el 100% de los trabajos y por lo mismo requerirá el apoyo financiero de una Institución de Crédito, no existirá relación alguna entre el Banco y el Gobierno del Estado de Nuevo León, quien a través de la Secretaría de Finanzas y Tesorería General del Estado sólo podrá autorizar la cesión de los derechos de cobro a petición del Contratista y en favor de quien el mismo indique. </w:t>
      </w:r>
    </w:p>
    <w:p w14:paraId="333FB46B" w14:textId="77777777" w:rsidR="00B050C7" w:rsidRDefault="00B050C7" w:rsidP="00866EAE">
      <w:pPr>
        <w:pStyle w:val="Textoindependiente"/>
        <w:ind w:left="218" w:firstLine="427"/>
        <w:jc w:val="both"/>
        <w:rPr>
          <w:rFonts w:asciiTheme="minorHAnsi" w:hAnsiTheme="minorHAnsi" w:cstheme="minorHAnsi"/>
          <w:w w:val="80"/>
          <w:sz w:val="22"/>
          <w:szCs w:val="22"/>
        </w:rPr>
      </w:pPr>
    </w:p>
    <w:p w14:paraId="5F04CA2B" w14:textId="3DB0A5B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5"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4F973437"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w:t>
      </w:r>
      <w:r w:rsidRPr="009D0E13">
        <w:rPr>
          <w:rFonts w:asciiTheme="minorHAnsi" w:hAnsiTheme="minorHAnsi" w:cstheme="minorHAnsi"/>
          <w:w w:val="80"/>
          <w:sz w:val="22"/>
          <w:szCs w:val="22"/>
          <w:highlight w:val="green"/>
        </w:rPr>
        <w:t>de</w:t>
      </w:r>
      <w:r w:rsidR="009D0E13" w:rsidRPr="009D0E13">
        <w:rPr>
          <w:rFonts w:asciiTheme="minorHAnsi" w:hAnsiTheme="minorHAnsi" w:cstheme="minorHAnsi"/>
          <w:w w:val="80"/>
          <w:sz w:val="22"/>
          <w:szCs w:val="22"/>
          <w:highlight w:val="green"/>
        </w:rPr>
        <w:t xml:space="preserve"> los pagos a plazos preestablecidos </w:t>
      </w:r>
      <w:r w:rsidRPr="009D0E13">
        <w:rPr>
          <w:rFonts w:asciiTheme="minorHAnsi" w:hAnsiTheme="minorHAnsi" w:cstheme="minorHAnsi"/>
          <w:w w:val="80"/>
          <w:sz w:val="22"/>
          <w:szCs w:val="22"/>
          <w:highlight w:val="green"/>
        </w:rPr>
        <w:t>se presentarán, para su cobro</w:t>
      </w:r>
      <w:r w:rsidR="009D0E13" w:rsidRPr="009D0E13">
        <w:rPr>
          <w:rFonts w:asciiTheme="minorHAnsi" w:hAnsiTheme="minorHAnsi" w:cstheme="minorHAnsi"/>
          <w:w w:val="80"/>
          <w:sz w:val="22"/>
          <w:szCs w:val="22"/>
          <w:highlight w:val="green"/>
        </w:rPr>
        <w:t>, mes tras mes a partir del mes siguiente a la fecha de terminación del 100% de los trabajos y hasta el mes de agosto de 2027, de manera similar a lo previsto en el Anexo E-13 Análisis de Costo por Financiamiento de los Pagos a Plazos Preestablecidos</w:t>
      </w:r>
      <w:r w:rsidR="009D0E1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w:t>
      </w:r>
      <w:r w:rsidRPr="009C0963">
        <w:rPr>
          <w:rFonts w:asciiTheme="minorHAnsi" w:hAnsiTheme="minorHAnsi" w:cstheme="minorHAnsi"/>
          <w:b/>
          <w:bCs/>
          <w:w w:val="80"/>
          <w:sz w:val="22"/>
          <w:szCs w:val="22"/>
        </w:rPr>
        <w:lastRenderedPageBreak/>
        <w:t>para lo cual el contratista deberá proporcionar la CLABE INTERBANCARIA correspondiente</w:t>
      </w:r>
      <w:r w:rsidR="00335FF0" w:rsidRPr="009C0963">
        <w:rPr>
          <w:rFonts w:asciiTheme="minorHAnsi" w:hAnsiTheme="minorHAnsi" w:cstheme="minorHAnsi"/>
          <w:b/>
          <w:bCs/>
          <w:w w:val="80"/>
          <w:sz w:val="22"/>
          <w:szCs w:val="22"/>
        </w:rPr>
        <w:t>.</w:t>
      </w:r>
      <w:bookmarkEnd w:id="35"/>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6"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6"/>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w:t>
      </w:r>
      <w:r w:rsidRPr="009C0963">
        <w:rPr>
          <w:rFonts w:asciiTheme="minorHAnsi" w:hAnsiTheme="minorHAnsi" w:cstheme="minorHAnsi"/>
          <w:w w:val="80"/>
          <w:sz w:val="22"/>
          <w:szCs w:val="22"/>
        </w:rPr>
        <w:lastRenderedPageBreak/>
        <w:t>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7"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8"/>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7"/>
    <w:p w14:paraId="3126AE5A" w14:textId="1630C900"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w:t>
      </w:r>
      <w:r w:rsidRPr="009D0E13">
        <w:rPr>
          <w:rFonts w:asciiTheme="minorHAnsi" w:hAnsiTheme="minorHAnsi" w:cstheme="minorHAnsi"/>
          <w:w w:val="80"/>
          <w:sz w:val="22"/>
          <w:szCs w:val="22"/>
          <w:highlight w:val="green"/>
        </w:rPr>
        <w:t xml:space="preserve">para que sea </w:t>
      </w:r>
      <w:r w:rsidR="009D0E13" w:rsidRPr="009D0E13">
        <w:rPr>
          <w:rFonts w:asciiTheme="minorHAnsi" w:hAnsiTheme="minorHAnsi" w:cstheme="minorHAnsi"/>
          <w:w w:val="80"/>
          <w:sz w:val="22"/>
          <w:szCs w:val="22"/>
          <w:highlight w:val="green"/>
        </w:rPr>
        <w:t>cubierta por el contratista mediante cheque en favor de la Secretaría de Finanzas y Tesorería General del Estado de Nuevo León, dentro de los 3 días hábiles siguientes al día de la notificación</w:t>
      </w:r>
      <w:r w:rsidRPr="009C0963">
        <w:rPr>
          <w:rFonts w:asciiTheme="minorHAnsi" w:hAnsiTheme="minorHAnsi" w:cstheme="minorHAnsi"/>
          <w:w w:val="80"/>
          <w:sz w:val="22"/>
          <w:szCs w:val="22"/>
        </w:rPr>
        <w:t>.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w:t>
      </w:r>
      <w:r w:rsidRPr="009C0963">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3E894013"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(horario de atención de 9:00 a 1</w:t>
      </w:r>
      <w:r w:rsidR="006C71FF">
        <w:rPr>
          <w:rFonts w:asciiTheme="minorHAnsi" w:hAnsiTheme="minorHAnsi" w:cstheme="minorHAnsi"/>
          <w:w w:val="80"/>
        </w:rPr>
        <w:t>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6C71FF">
        <w:rPr>
          <w:rFonts w:asciiTheme="minorHAnsi" w:hAnsiTheme="minorHAnsi" w:cstheme="minorHAnsi"/>
          <w:b/>
          <w:bCs/>
          <w:w w:val="80"/>
          <w:highlight w:val="yellow"/>
        </w:rPr>
        <w:t xml:space="preserve">a más tardar el 14 </w:t>
      </w:r>
      <w:r w:rsidR="008911C6" w:rsidRPr="009C0963">
        <w:rPr>
          <w:rFonts w:asciiTheme="minorHAnsi" w:hAnsiTheme="minorHAnsi" w:cstheme="minorHAnsi"/>
          <w:b/>
          <w:bCs/>
          <w:w w:val="80"/>
          <w:highlight w:val="yellow"/>
        </w:rPr>
        <w:t>de</w:t>
      </w:r>
      <w:r w:rsidR="006C71FF">
        <w:rPr>
          <w:rFonts w:asciiTheme="minorHAnsi" w:hAnsiTheme="minorHAnsi" w:cstheme="minorHAnsi"/>
          <w:b/>
          <w:bCs/>
          <w:w w:val="80"/>
          <w:highlight w:val="yellow"/>
        </w:rPr>
        <w:t xml:space="preserve"> Junio de 2023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39" w:name="_Hlk129895011"/>
      <w:r w:rsidR="009F61F8" w:rsidRPr="009C0963">
        <w:rPr>
          <w:rFonts w:asciiTheme="minorHAnsi" w:hAnsiTheme="minorHAnsi" w:cstheme="minorHAnsi"/>
          <w:w w:val="80"/>
        </w:rPr>
        <w:t>DOCUMENTOS DE LOS PROFESIONISTAS RESPONSABLES DE OBRA QUE SE PROPONE</w:t>
      </w:r>
      <w:bookmarkEnd w:id="39"/>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0"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0"/>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1C1BA779" w14:textId="4F50CE76" w:rsidR="00FD3F0A" w:rsidRPr="009C0963" w:rsidRDefault="001700A8" w:rsidP="009D0E13">
      <w:pPr>
        <w:ind w:left="646"/>
        <w:rPr>
          <w:rFonts w:asciiTheme="minorHAnsi" w:hAnsiTheme="minorHAnsi" w:cstheme="minorHAnsi"/>
          <w:w w:val="80"/>
        </w:rPr>
      </w:pPr>
      <w:r w:rsidRPr="009C0963">
        <w:rPr>
          <w:rFonts w:asciiTheme="minorHAnsi" w:hAnsiTheme="minorHAnsi" w:cstheme="minorHAnsi"/>
          <w:spacing w:val="-42"/>
          <w:w w:val="80"/>
        </w:rPr>
        <w:t xml:space="preserve"> </w:t>
      </w:r>
      <w:r w:rsidRPr="009C0963">
        <w:rPr>
          <w:rFonts w:asciiTheme="minorHAnsi" w:hAnsiTheme="minorHAnsi" w:cstheme="minorHAnsi"/>
          <w:w w:val="80"/>
        </w:rPr>
        <w:t>E-9.-</w:t>
      </w:r>
      <w:r w:rsidRPr="009C0963">
        <w:rPr>
          <w:rFonts w:asciiTheme="minorHAnsi" w:hAnsiTheme="minorHAnsi" w:cstheme="minorHAnsi"/>
          <w:spacing w:val="1"/>
          <w:w w:val="80"/>
        </w:rPr>
        <w:t xml:space="preserve"> </w:t>
      </w:r>
      <w:r w:rsidRPr="009C0963">
        <w:rPr>
          <w:rFonts w:asciiTheme="minorHAnsi" w:hAnsiTheme="minorHAnsi" w:cstheme="minorHAnsi"/>
          <w:w w:val="80"/>
        </w:rPr>
        <w:t>PROGRAMA DE MONTOS</w:t>
      </w:r>
      <w:r w:rsidRPr="009C0963">
        <w:rPr>
          <w:rFonts w:asciiTheme="minorHAnsi" w:hAnsiTheme="minorHAnsi" w:cstheme="minorHAnsi"/>
          <w:spacing w:val="1"/>
          <w:w w:val="80"/>
        </w:rPr>
        <w:t xml:space="preserve"> </w:t>
      </w:r>
      <w:r w:rsidRPr="009C0963">
        <w:rPr>
          <w:rFonts w:asciiTheme="minorHAnsi" w:hAnsiTheme="minorHAnsi" w:cstheme="minorHAnsi"/>
          <w:w w:val="80"/>
        </w:rPr>
        <w:t>DE UTILIZACIÓN DE LA MAQUINARIA Y</w:t>
      </w:r>
      <w:r w:rsidRPr="009C0963">
        <w:rPr>
          <w:rFonts w:asciiTheme="minorHAnsi" w:hAnsiTheme="minorHAnsi" w:cstheme="minorHAnsi"/>
          <w:spacing w:val="1"/>
          <w:w w:val="80"/>
        </w:rPr>
        <w:t xml:space="preserve"> </w:t>
      </w:r>
      <w:r w:rsidRPr="009C0963">
        <w:rPr>
          <w:rFonts w:asciiTheme="minorHAnsi" w:hAnsiTheme="minorHAnsi" w:cstheme="minorHAnsi"/>
          <w:w w:val="80"/>
        </w:rPr>
        <w:t>EQUIPO</w:t>
      </w:r>
      <w:r w:rsidRPr="009C0963">
        <w:rPr>
          <w:rFonts w:asciiTheme="minorHAnsi" w:hAnsiTheme="minorHAnsi" w:cstheme="minorHAnsi"/>
          <w:spacing w:val="1"/>
          <w:w w:val="80"/>
        </w:rPr>
        <w:t xml:space="preserve"> </w:t>
      </w:r>
      <w:r w:rsidRPr="009C0963">
        <w:rPr>
          <w:rFonts w:asciiTheme="minorHAnsi" w:hAnsiTheme="minorHAnsi" w:cstheme="minorHAnsi"/>
          <w:w w:val="80"/>
        </w:rPr>
        <w:t>DE CONSTRUCCIÓN</w:t>
      </w:r>
      <w:r w:rsidRPr="009C0963">
        <w:rPr>
          <w:rFonts w:asciiTheme="minorHAnsi" w:hAnsiTheme="minorHAnsi" w:cstheme="minorHAnsi"/>
          <w:spacing w:val="-42"/>
          <w:w w:val="80"/>
        </w:rPr>
        <w:t xml:space="preserve"> </w:t>
      </w:r>
    </w:p>
    <w:p w14:paraId="76F1AA3E" w14:textId="704C8BB6" w:rsidR="009853A9" w:rsidRPr="009C0963" w:rsidRDefault="006C71FF" w:rsidP="00866EAE">
      <w:pPr>
        <w:pStyle w:val="Textoindependiente"/>
        <w:ind w:left="646"/>
        <w:rPr>
          <w:rFonts w:asciiTheme="minorHAnsi" w:hAnsiTheme="minorHAnsi" w:cstheme="minorHAnsi"/>
          <w:sz w:val="22"/>
          <w:szCs w:val="22"/>
        </w:rPr>
      </w:pPr>
      <w:r>
        <w:rPr>
          <w:rFonts w:asciiTheme="minorHAnsi" w:hAnsiTheme="minorHAnsi" w:cstheme="minorHAnsi"/>
          <w:w w:val="80"/>
          <w:sz w:val="22"/>
          <w:szCs w:val="22"/>
        </w:rPr>
        <w:t>E-</w:t>
      </w:r>
      <w:r w:rsidR="001700A8" w:rsidRPr="009C0963">
        <w:rPr>
          <w:rFonts w:asciiTheme="minorHAnsi" w:hAnsiTheme="minorHAnsi" w:cstheme="minorHAnsi"/>
          <w:w w:val="80"/>
          <w:sz w:val="22"/>
          <w:szCs w:val="22"/>
        </w:rPr>
        <w:t>10.a-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PROGRAMA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MONTOS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UTILIZACIÓN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1F9504CE" w14:textId="553C5B19" w:rsidR="009D0E13" w:rsidRPr="009C0963" w:rsidRDefault="009D0E13" w:rsidP="00866EAE">
      <w:pPr>
        <w:ind w:left="646"/>
        <w:rPr>
          <w:rFonts w:asciiTheme="minorHAnsi" w:hAnsiTheme="minorHAnsi" w:cstheme="minorHAnsi"/>
          <w:w w:val="80"/>
        </w:rPr>
      </w:pPr>
      <w:r w:rsidRPr="009D0E13">
        <w:rPr>
          <w:rFonts w:asciiTheme="minorHAnsi" w:hAnsiTheme="minorHAnsi" w:cstheme="minorHAnsi"/>
          <w:w w:val="80"/>
          <w:highlight w:val="green"/>
        </w:rPr>
        <w:t>E-13.-</w:t>
      </w:r>
      <w:r w:rsidRPr="009D0E13">
        <w:rPr>
          <w:rFonts w:asciiTheme="minorHAnsi" w:hAnsiTheme="minorHAnsi" w:cstheme="minorHAnsi"/>
          <w:spacing w:val="17"/>
          <w:w w:val="80"/>
          <w:highlight w:val="green"/>
        </w:rPr>
        <w:t xml:space="preserve"> ANÁLISIS </w:t>
      </w:r>
      <w:r w:rsidRPr="009D0E13">
        <w:rPr>
          <w:rFonts w:asciiTheme="minorHAnsi" w:hAnsiTheme="minorHAnsi" w:cstheme="minorHAnsi"/>
          <w:w w:val="80"/>
          <w:highlight w:val="green"/>
        </w:rPr>
        <w:t>DEL</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COSTO</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POR</w:t>
      </w:r>
      <w:r w:rsidRPr="009D0E13">
        <w:rPr>
          <w:rFonts w:asciiTheme="minorHAnsi" w:hAnsiTheme="minorHAnsi" w:cstheme="minorHAnsi"/>
          <w:spacing w:val="7"/>
          <w:w w:val="80"/>
          <w:highlight w:val="green"/>
        </w:rPr>
        <w:t xml:space="preserve"> </w:t>
      </w:r>
      <w:r w:rsidRPr="009D0E13">
        <w:rPr>
          <w:rFonts w:asciiTheme="minorHAnsi" w:hAnsiTheme="minorHAnsi" w:cstheme="minorHAnsi"/>
          <w:w w:val="80"/>
          <w:highlight w:val="green"/>
        </w:rPr>
        <w:t>FINANCIAMIENTO DE LOS PAGOS A PLAZOS PREESTABLECIDOS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lastRenderedPageBreak/>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 xml:space="preserve">descalificación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529E4C4C" w:rsidR="00F967E4" w:rsidRPr="009C0963" w:rsidRDefault="00A86EA0" w:rsidP="00F967E4">
      <w:pPr>
        <w:jc w:val="center"/>
        <w:rPr>
          <w:rFonts w:asciiTheme="minorHAnsi" w:hAnsiTheme="minorHAnsi" w:cstheme="minorHAnsi"/>
          <w:b/>
          <w:bCs/>
          <w:w w:val="80"/>
        </w:rPr>
      </w:pPr>
      <w:r>
        <w:rPr>
          <w:rFonts w:asciiTheme="minorHAnsi" w:hAnsiTheme="minorHAnsi" w:cstheme="minorHAnsi"/>
          <w:b/>
          <w:bCs/>
          <w:w w:val="80"/>
        </w:rPr>
        <w:t>SECRETARÍA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w:t>
      </w:r>
      <w:r w:rsidRPr="006274AC">
        <w:rPr>
          <w:rFonts w:asciiTheme="minorHAnsi" w:hAnsiTheme="minorHAnsi" w:cstheme="minorHAnsi"/>
          <w:lang w:val="es-ES_tradnl"/>
        </w:rPr>
        <w:lastRenderedPageBreak/>
        <w:t xml:space="preserve">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94716E" w:rsidP="006274AC">
      <w:pPr>
        <w:tabs>
          <w:tab w:val="center" w:pos="4419"/>
          <w:tab w:val="right" w:pos="8838"/>
        </w:tabs>
        <w:jc w:val="both"/>
        <w:rPr>
          <w:rFonts w:asciiTheme="minorHAnsi" w:hAnsiTheme="minorHAnsi" w:cstheme="minorHAnsi"/>
        </w:rPr>
      </w:pPr>
      <w:hyperlink r:id="rId12"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6C5D5DAF"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w:t>
      </w:r>
      <w:r w:rsidR="00804A91">
        <w:rPr>
          <w:rFonts w:asciiTheme="minorHAnsi" w:hAnsiTheme="minorHAnsi" w:cstheme="minorHAnsi"/>
          <w:b/>
          <w:bCs/>
          <w:lang w:val="es-ES"/>
        </w:rPr>
        <w:t>eforma publicada DOF 27-DIC-2022</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1"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1"/>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w:t>
      </w:r>
      <w:r w:rsidRPr="006274AC">
        <w:rPr>
          <w:rFonts w:asciiTheme="minorHAnsi" w:hAnsiTheme="minorHAnsi" w:cstheme="minorHAnsi"/>
        </w:rPr>
        <w:lastRenderedPageBreak/>
        <w:t>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w:t>
      </w:r>
      <w:r w:rsidRPr="006274AC">
        <w:rPr>
          <w:rFonts w:asciiTheme="minorHAnsi" w:hAnsiTheme="minorHAnsi" w:cstheme="minorHAnsi"/>
        </w:rPr>
        <w:lastRenderedPageBreak/>
        <w:t xml:space="preserve">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w:t>
      </w:r>
      <w:r w:rsidRPr="006274AC">
        <w:rPr>
          <w:rFonts w:asciiTheme="minorHAnsi" w:hAnsiTheme="minorHAnsi" w:cstheme="minorHAnsi"/>
        </w:rPr>
        <w:lastRenderedPageBreak/>
        <w:t>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efectos de los numerales 5, 6 y 7, tratándose de créditos fiscales firmes o exigibles, se entenderá que el contribuyente se encuentra al corriente en el cumplimiento de sus obligaciones fiscales, si a la fecha de la </w:t>
      </w:r>
      <w:r w:rsidRPr="006274AC">
        <w:rPr>
          <w:rFonts w:asciiTheme="minorHAnsi" w:hAnsiTheme="minorHAnsi" w:cstheme="minorHAnsi"/>
        </w:rPr>
        <w:lastRenderedPageBreak/>
        <w:t>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09E1B7A2" w14:textId="2ED1F552"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r w:rsidR="00804A91">
        <w:rPr>
          <w:rFonts w:asciiTheme="minorHAnsi" w:hAnsiTheme="minorHAnsi" w:cstheme="minorHAnsi"/>
        </w:rPr>
        <w:t xml:space="preserve"> </w:t>
      </w: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w:t>
      </w:r>
      <w:r w:rsidRPr="006274AC">
        <w:rPr>
          <w:rFonts w:asciiTheme="minorHAnsi" w:hAnsiTheme="minorHAnsi" w:cstheme="minorHAnsi"/>
        </w:rPr>
        <w:lastRenderedPageBreak/>
        <w:t xml:space="preserve">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w:t>
      </w:r>
      <w:r w:rsidRPr="006274AC">
        <w:rPr>
          <w:rFonts w:asciiTheme="minorHAnsi" w:hAnsiTheme="minorHAnsi" w:cstheme="minorHAnsi"/>
          <w:lang w:val="es-ES"/>
        </w:rPr>
        <w:lastRenderedPageBreak/>
        <w:t>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AVISO DE PRIVACIDAD INTEGRAL</w:t>
      </w:r>
    </w:p>
    <w:p w14:paraId="2792AFCD"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PARA CONCURSOS DE OBRA PÚBLICA, CONVOCATORIA, ADJUDICACIÓN DIRECTA Y LA CONTRATACIÓN DE LA MISMA.</w:t>
      </w:r>
    </w:p>
    <w:p w14:paraId="416F265C" w14:textId="77777777" w:rsidR="006274AC" w:rsidRPr="006274AC" w:rsidRDefault="006274AC" w:rsidP="006274AC">
      <w:pPr>
        <w:tabs>
          <w:tab w:val="center" w:pos="4419"/>
          <w:tab w:val="right" w:pos="8838"/>
        </w:tabs>
        <w:jc w:val="both"/>
        <w:rPr>
          <w:rFonts w:asciiTheme="minorHAnsi" w:hAnsiTheme="minorHAnsi" w:cstheme="minorHAnsi"/>
        </w:rPr>
      </w:pPr>
    </w:p>
    <w:p w14:paraId="601F7DE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6274AC" w:rsidRDefault="006274AC" w:rsidP="006274AC">
      <w:pPr>
        <w:tabs>
          <w:tab w:val="center" w:pos="4419"/>
          <w:tab w:val="right" w:pos="8838"/>
        </w:tabs>
        <w:jc w:val="both"/>
        <w:rPr>
          <w:rFonts w:asciiTheme="minorHAnsi" w:hAnsiTheme="minorHAnsi" w:cstheme="minorHAnsi"/>
        </w:rPr>
      </w:pPr>
    </w:p>
    <w:p w14:paraId="219BD90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las finalidades antes señaladas solicitamos los siguientes datos:</w:t>
      </w:r>
    </w:p>
    <w:p w14:paraId="72E0BC2C" w14:textId="77777777" w:rsidR="006274AC" w:rsidRPr="006274AC" w:rsidRDefault="006274AC" w:rsidP="006274AC">
      <w:pPr>
        <w:tabs>
          <w:tab w:val="center" w:pos="4419"/>
          <w:tab w:val="right" w:pos="8838"/>
        </w:tabs>
        <w:jc w:val="both"/>
        <w:rPr>
          <w:rFonts w:asciiTheme="minorHAnsi" w:hAnsiTheme="minorHAnsi" w:cstheme="minorHAnsi"/>
        </w:rPr>
      </w:pPr>
    </w:p>
    <w:p w14:paraId="329FE8C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Persona Física: nombre completo, nacionalidad, domicilio, teléfono y correo electrónico, </w:t>
      </w:r>
      <w:proofErr w:type="gramStart"/>
      <w:r w:rsidRPr="006274AC">
        <w:rPr>
          <w:rFonts w:asciiTheme="minorHAnsi" w:hAnsiTheme="minorHAnsi" w:cstheme="minorHAnsi"/>
        </w:rPr>
        <w:t>registro</w:t>
      </w:r>
      <w:proofErr w:type="gramEnd"/>
      <w:r w:rsidRPr="006274AC">
        <w:rPr>
          <w:rFonts w:asciiTheme="minorHAnsi" w:hAnsiTheme="minorHAnsi" w:cstheme="minorHAnsi"/>
        </w:rPr>
        <w:t xml:space="preserve"> federal de contribuyentes, firma autógrafa.</w:t>
      </w:r>
    </w:p>
    <w:p w14:paraId="3BB12F39" w14:textId="77777777" w:rsidR="006274AC" w:rsidRPr="006274AC" w:rsidRDefault="006274AC" w:rsidP="006274AC">
      <w:pPr>
        <w:tabs>
          <w:tab w:val="center" w:pos="4419"/>
          <w:tab w:val="right" w:pos="8838"/>
        </w:tabs>
        <w:jc w:val="both"/>
        <w:rPr>
          <w:rFonts w:asciiTheme="minorHAnsi" w:hAnsiTheme="minorHAnsi" w:cstheme="minorHAnsi"/>
        </w:rPr>
      </w:pPr>
    </w:p>
    <w:p w14:paraId="176D61E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6274AC" w:rsidRDefault="006274AC" w:rsidP="006274AC">
      <w:pPr>
        <w:tabs>
          <w:tab w:val="center" w:pos="4419"/>
          <w:tab w:val="right" w:pos="8838"/>
        </w:tabs>
        <w:jc w:val="both"/>
        <w:rPr>
          <w:rFonts w:asciiTheme="minorHAnsi" w:hAnsiTheme="minorHAnsi" w:cstheme="minorHAnsi"/>
        </w:rPr>
      </w:pPr>
    </w:p>
    <w:p w14:paraId="7C003B6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Se informa que no se solicitarán datos personales sensibles. Fundamento para el tratamiento de datos personales</w:t>
      </w:r>
    </w:p>
    <w:p w14:paraId="2FF366B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6274AC" w:rsidRDefault="006274AC" w:rsidP="006274AC">
      <w:pPr>
        <w:tabs>
          <w:tab w:val="center" w:pos="4419"/>
          <w:tab w:val="right" w:pos="8838"/>
        </w:tabs>
        <w:jc w:val="both"/>
        <w:rPr>
          <w:rFonts w:asciiTheme="minorHAnsi" w:hAnsiTheme="minorHAnsi" w:cstheme="minorHAnsi"/>
        </w:rPr>
      </w:pPr>
    </w:p>
    <w:p w14:paraId="0337C98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¿Dónde puedo ejercer mis derechos ARCO?</w:t>
      </w:r>
    </w:p>
    <w:p w14:paraId="0E3AF22C" w14:textId="77777777" w:rsidR="006274AC" w:rsidRPr="006274AC" w:rsidRDefault="006274AC" w:rsidP="006274AC">
      <w:pPr>
        <w:tabs>
          <w:tab w:val="center" w:pos="4419"/>
          <w:tab w:val="right" w:pos="8838"/>
        </w:tabs>
        <w:jc w:val="both"/>
        <w:rPr>
          <w:rFonts w:asciiTheme="minorHAnsi" w:hAnsiTheme="minorHAnsi" w:cstheme="minorHAnsi"/>
        </w:rPr>
      </w:pPr>
    </w:p>
    <w:p w14:paraId="066949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6274AC">
          <w:rPr>
            <w:rStyle w:val="Hipervnculo"/>
            <w:rFonts w:asciiTheme="minorHAnsi" w:hAnsiTheme="minorHAnsi" w:cstheme="minorHAnsi"/>
          </w:rPr>
          <w:t>http://www.plataformadetransparencia.org.mx/,</w:t>
        </w:r>
      </w:hyperlink>
      <w:r w:rsidRPr="006274AC">
        <w:rPr>
          <w:rFonts w:asciiTheme="minorHAnsi" w:hAnsiTheme="minorHAnsi" w:cstheme="minorHAnsi"/>
        </w:rPr>
        <w:t xml:space="preserve"> del Sistema </w:t>
      </w:r>
      <w:proofErr w:type="spellStart"/>
      <w:r w:rsidRPr="006274AC">
        <w:rPr>
          <w:rFonts w:asciiTheme="minorHAnsi" w:hAnsiTheme="minorHAnsi" w:cstheme="minorHAnsi"/>
        </w:rPr>
        <w:t>Infomex</w:t>
      </w:r>
      <w:proofErr w:type="spellEnd"/>
      <w:r w:rsidRPr="006274AC">
        <w:rPr>
          <w:rFonts w:asciiTheme="minorHAnsi" w:hAnsiTheme="minorHAnsi" w:cstheme="minorHAnsi"/>
        </w:rPr>
        <w:t xml:space="preserve"> Nuevo León </w:t>
      </w:r>
      <w:hyperlink r:id="rId16">
        <w:r w:rsidRPr="006274AC">
          <w:rPr>
            <w:rStyle w:val="Hipervnculo"/>
            <w:rFonts w:asciiTheme="minorHAnsi" w:hAnsiTheme="minorHAnsi" w:cstheme="minorHAnsi"/>
          </w:rPr>
          <w:t xml:space="preserve">http://nl.infomex.org.mx </w:t>
        </w:r>
      </w:hyperlink>
      <w:r w:rsidRPr="006274AC">
        <w:rPr>
          <w:rFonts w:asciiTheme="minorHAnsi" w:hAnsiTheme="minorHAnsi" w:cstheme="minorHAnsi"/>
        </w:rPr>
        <w:t xml:space="preserve">o en el correo electrónico </w:t>
      </w:r>
      <w:hyperlink r:id="rId17">
        <w:r w:rsidRPr="006274AC">
          <w:rPr>
            <w:rStyle w:val="Hipervnculo"/>
            <w:rFonts w:asciiTheme="minorHAnsi" w:hAnsiTheme="minorHAnsi" w:cstheme="minorHAnsi"/>
          </w:rPr>
          <w:t xml:space="preserve">transparencia.si@nuevoleon.gob.mx </w:t>
        </w:r>
      </w:hyperlink>
      <w:r w:rsidRPr="006274AC">
        <w:rPr>
          <w:rFonts w:asciiTheme="minorHAnsi" w:hAnsiTheme="minorHAnsi" w:cstheme="minorHAnsi"/>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6274AC" w:rsidRDefault="006274AC" w:rsidP="006274AC">
      <w:pPr>
        <w:tabs>
          <w:tab w:val="center" w:pos="4419"/>
          <w:tab w:val="right" w:pos="8838"/>
        </w:tabs>
        <w:jc w:val="both"/>
        <w:rPr>
          <w:rFonts w:asciiTheme="minorHAnsi" w:hAnsiTheme="minorHAnsi" w:cstheme="minorHAnsi"/>
        </w:rPr>
      </w:pPr>
    </w:p>
    <w:p w14:paraId="6647B9D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Cambios al aviso de privacidad</w:t>
      </w:r>
    </w:p>
    <w:p w14:paraId="68B17912" w14:textId="77777777" w:rsidR="006274AC" w:rsidRPr="006274AC" w:rsidRDefault="006274AC" w:rsidP="006274AC">
      <w:pPr>
        <w:tabs>
          <w:tab w:val="center" w:pos="4419"/>
          <w:tab w:val="right" w:pos="8838"/>
        </w:tabs>
        <w:jc w:val="both"/>
        <w:rPr>
          <w:rFonts w:asciiTheme="minorHAnsi" w:hAnsiTheme="minorHAnsi" w:cstheme="minorHAnsi"/>
        </w:rPr>
      </w:pPr>
    </w:p>
    <w:p w14:paraId="7B7E8D1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En caso de que exista un cambio de este aviso de privacidad, lo haremos de su conocimiento de manera </w:t>
      </w:r>
      <w:r w:rsidRPr="006274AC">
        <w:rPr>
          <w:rFonts w:asciiTheme="minorHAnsi" w:hAnsiTheme="minorHAnsi" w:cstheme="minorHAnsi"/>
        </w:rPr>
        <w:lastRenderedPageBreak/>
        <w:t xml:space="preserve">presencial en las instalaciones de la Secretaría de Movilidad y Planeación Urbana, antes señaladas y en nuestro portal de internet </w:t>
      </w:r>
      <w:hyperlink r:id="rId18">
        <w:r w:rsidRPr="006274AC">
          <w:rPr>
            <w:rStyle w:val="Hipervnculo"/>
            <w:rFonts w:asciiTheme="minorHAnsi" w:hAnsiTheme="minorHAnsi" w:cstheme="minorHAnsi"/>
          </w:rPr>
          <w:t>http://www.nl.gob.mx/infraestructura.</w:t>
        </w:r>
      </w:hyperlink>
    </w:p>
    <w:p w14:paraId="40F6A3BC" w14:textId="77777777" w:rsidR="006274AC" w:rsidRPr="006274AC" w:rsidRDefault="006274AC" w:rsidP="006274AC">
      <w:pPr>
        <w:tabs>
          <w:tab w:val="center" w:pos="4419"/>
          <w:tab w:val="right" w:pos="8838"/>
        </w:tabs>
        <w:jc w:val="both"/>
        <w:rPr>
          <w:rFonts w:asciiTheme="minorHAnsi" w:hAnsiTheme="minorHAnsi" w:cstheme="minorHAnsi"/>
        </w:rPr>
      </w:pPr>
    </w:p>
    <w:p w14:paraId="50F44620" w14:textId="77777777" w:rsidR="006274AC" w:rsidRPr="006274AC" w:rsidRDefault="006274AC" w:rsidP="006274AC">
      <w:pPr>
        <w:tabs>
          <w:tab w:val="center" w:pos="4419"/>
          <w:tab w:val="right" w:pos="8838"/>
        </w:tabs>
        <w:jc w:val="both"/>
        <w:rPr>
          <w:rFonts w:asciiTheme="minorHAnsi" w:hAnsiTheme="minorHAnsi" w:cstheme="minorHAnsi"/>
          <w:i/>
        </w:rPr>
      </w:pPr>
      <w:r w:rsidRPr="006274AC">
        <w:rPr>
          <w:rFonts w:asciiTheme="minorHAnsi" w:hAnsiTheme="minorHAnsi" w:cstheme="minorHAnsi"/>
          <w:i/>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A66AD" w14:textId="77777777" w:rsidR="0094716E" w:rsidRDefault="0094716E">
      <w:r>
        <w:separator/>
      </w:r>
    </w:p>
  </w:endnote>
  <w:endnote w:type="continuationSeparator" w:id="0">
    <w:p w14:paraId="3D959D4C" w14:textId="77777777" w:rsidR="0094716E" w:rsidRDefault="0094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470919" w:rsidRDefault="004709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53437">
                            <w:rPr>
                              <w:rFonts w:ascii="Times New Roman"/>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470919" w:rsidRDefault="004709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53437">
                      <w:rPr>
                        <w:rFonts w:ascii="Times New Roman"/>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B9B80" w14:textId="77777777" w:rsidR="0094716E" w:rsidRDefault="0094716E">
      <w:r>
        <w:separator/>
      </w:r>
    </w:p>
  </w:footnote>
  <w:footnote w:type="continuationSeparator" w:id="0">
    <w:p w14:paraId="43D17750" w14:textId="77777777" w:rsidR="0094716E" w:rsidRDefault="00947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470919" w:rsidRDefault="0047091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470919" w:rsidRPr="009C0963" w:rsidRDefault="0047091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470919" w:rsidRPr="009C0963" w:rsidRDefault="0047091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467940C"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8554EF">
                            <w:rPr>
                              <w:rFonts w:ascii="Arial Narrow" w:hAnsi="Arial Narrow"/>
                              <w:b/>
                              <w:bCs/>
                              <w:w w:val="80"/>
                              <w:sz w:val="20"/>
                            </w:rPr>
                            <w:t>6</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467940C" w:rsidR="00470919" w:rsidRPr="009C0963" w:rsidRDefault="0047091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02</w:t>
                    </w:r>
                    <w:r w:rsidR="008554EF">
                      <w:rPr>
                        <w:rFonts w:ascii="Arial Narrow" w:hAnsi="Arial Narrow"/>
                        <w:b/>
                        <w:bCs/>
                        <w:w w:val="80"/>
                        <w:sz w:val="20"/>
                      </w:rPr>
                      <w:t>6</w:t>
                    </w:r>
                    <w:r w:rsidRPr="009C0963">
                      <w:rPr>
                        <w:rFonts w:ascii="Arial Narrow" w:hAnsi="Arial Narrow"/>
                        <w:b/>
                        <w:bCs/>
                        <w:w w:val="80"/>
                        <w:sz w:val="20"/>
                      </w:rPr>
                      <w:t>/20</w:t>
                    </w:r>
                    <w:r>
                      <w:rPr>
                        <w:rFonts w:ascii="Arial Narrow" w:hAnsi="Arial Narrow"/>
                        <w:b/>
                        <w:bCs/>
                        <w:w w:val="80"/>
                        <w:sz w:val="20"/>
                      </w:rPr>
                      <w:t>23</w:t>
                    </w:r>
                  </w:p>
                  <w:p w14:paraId="39D9FDB0" w14:textId="69C23777" w:rsidR="00470919" w:rsidRPr="009C0963" w:rsidRDefault="0047091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5</w:t>
                    </w:r>
                    <w:r w:rsidRPr="009C0963">
                      <w:rPr>
                        <w:rFonts w:ascii="Arial Narrow" w:hAnsi="Arial Narrow"/>
                        <w:b/>
                        <w:w w:val="80"/>
                        <w:sz w:val="20"/>
                      </w:rPr>
                      <w:t xml:space="preserve"> de</w:t>
                    </w:r>
                    <w:r>
                      <w:rPr>
                        <w:rFonts w:ascii="Arial Narrow" w:hAnsi="Arial Narrow"/>
                        <w:b/>
                        <w:w w:val="80"/>
                        <w:sz w:val="20"/>
                      </w:rPr>
                      <w:t xml:space="preserve"> </w:t>
                    </w:r>
                    <w:proofErr w:type="gramStart"/>
                    <w:r>
                      <w:rPr>
                        <w:rFonts w:ascii="Arial Narrow" w:hAnsi="Arial Narrow"/>
                        <w:b/>
                        <w:w w:val="80"/>
                        <w:sz w:val="20"/>
                      </w:rPr>
                      <w:t>J</w:t>
                    </w:r>
                    <w:r w:rsidR="00445778">
                      <w:rPr>
                        <w:rFonts w:ascii="Arial Narrow" w:hAnsi="Arial Narrow"/>
                        <w:b/>
                        <w:w w:val="80"/>
                        <w:sz w:val="20"/>
                      </w:rPr>
                      <w:t>un</w:t>
                    </w:r>
                    <w:r>
                      <w:rPr>
                        <w:rFonts w:ascii="Arial Narrow" w:hAnsi="Arial Narrow"/>
                        <w:b/>
                        <w:w w:val="80"/>
                        <w:sz w:val="20"/>
                      </w:rPr>
                      <w:t>io</w:t>
                    </w:r>
                    <w:proofErr w:type="gramEnd"/>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67B55E8C"/>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8" w15:restartNumberingAfterBreak="0">
    <w:nsid w:val="68AF5896"/>
    <w:multiLevelType w:val="hybridMultilevel"/>
    <w:tmpl w:val="27B2262A"/>
    <w:lvl w:ilvl="0" w:tplc="FFFFFFFF">
      <w:start w:val="1"/>
      <w:numFmt w:val="decimal"/>
      <w:lvlText w:val="%1."/>
      <w:lvlJc w:val="left"/>
      <w:pPr>
        <w:ind w:left="1366" w:hanging="360"/>
      </w:pPr>
    </w:lvl>
    <w:lvl w:ilvl="1" w:tplc="FFFFFFFF" w:tentative="1">
      <w:start w:val="1"/>
      <w:numFmt w:val="lowerLetter"/>
      <w:lvlText w:val="%2."/>
      <w:lvlJc w:val="left"/>
      <w:pPr>
        <w:ind w:left="2086" w:hanging="360"/>
      </w:pPr>
    </w:lvl>
    <w:lvl w:ilvl="2" w:tplc="FFFFFFFF" w:tentative="1">
      <w:start w:val="1"/>
      <w:numFmt w:val="lowerRoman"/>
      <w:lvlText w:val="%3."/>
      <w:lvlJc w:val="right"/>
      <w:pPr>
        <w:ind w:left="2806" w:hanging="180"/>
      </w:pPr>
    </w:lvl>
    <w:lvl w:ilvl="3" w:tplc="FFFFFFFF" w:tentative="1">
      <w:start w:val="1"/>
      <w:numFmt w:val="decimal"/>
      <w:lvlText w:val="%4."/>
      <w:lvlJc w:val="left"/>
      <w:pPr>
        <w:ind w:left="3526" w:hanging="360"/>
      </w:pPr>
    </w:lvl>
    <w:lvl w:ilvl="4" w:tplc="FFFFFFFF" w:tentative="1">
      <w:start w:val="1"/>
      <w:numFmt w:val="lowerLetter"/>
      <w:lvlText w:val="%5."/>
      <w:lvlJc w:val="left"/>
      <w:pPr>
        <w:ind w:left="4246" w:hanging="360"/>
      </w:pPr>
    </w:lvl>
    <w:lvl w:ilvl="5" w:tplc="FFFFFFFF" w:tentative="1">
      <w:start w:val="1"/>
      <w:numFmt w:val="lowerRoman"/>
      <w:lvlText w:val="%6."/>
      <w:lvlJc w:val="right"/>
      <w:pPr>
        <w:ind w:left="4966" w:hanging="180"/>
      </w:pPr>
    </w:lvl>
    <w:lvl w:ilvl="6" w:tplc="FFFFFFFF" w:tentative="1">
      <w:start w:val="1"/>
      <w:numFmt w:val="decimal"/>
      <w:lvlText w:val="%7."/>
      <w:lvlJc w:val="left"/>
      <w:pPr>
        <w:ind w:left="5686" w:hanging="360"/>
      </w:pPr>
    </w:lvl>
    <w:lvl w:ilvl="7" w:tplc="FFFFFFFF" w:tentative="1">
      <w:start w:val="1"/>
      <w:numFmt w:val="lowerLetter"/>
      <w:lvlText w:val="%8."/>
      <w:lvlJc w:val="left"/>
      <w:pPr>
        <w:ind w:left="6406" w:hanging="360"/>
      </w:pPr>
    </w:lvl>
    <w:lvl w:ilvl="8" w:tplc="FFFFFFFF" w:tentative="1">
      <w:start w:val="1"/>
      <w:numFmt w:val="lowerRoman"/>
      <w:lvlText w:val="%9."/>
      <w:lvlJc w:val="right"/>
      <w:pPr>
        <w:ind w:left="7126" w:hanging="180"/>
      </w:pPr>
    </w:lvl>
  </w:abstractNum>
  <w:abstractNum w:abstractNumId="19" w15:restartNumberingAfterBreak="0">
    <w:nsid w:val="6A230E73"/>
    <w:multiLevelType w:val="hybridMultilevel"/>
    <w:tmpl w:val="27B2262A"/>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0"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21"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21"/>
  </w:num>
  <w:num w:numId="3">
    <w:abstractNumId w:val="7"/>
  </w:num>
  <w:num w:numId="4">
    <w:abstractNumId w:val="2"/>
  </w:num>
  <w:num w:numId="5">
    <w:abstractNumId w:val="11"/>
  </w:num>
  <w:num w:numId="6">
    <w:abstractNumId w:val="16"/>
  </w:num>
  <w:num w:numId="7">
    <w:abstractNumId w:val="24"/>
  </w:num>
  <w:num w:numId="8">
    <w:abstractNumId w:val="4"/>
  </w:num>
  <w:num w:numId="9">
    <w:abstractNumId w:val="3"/>
  </w:num>
  <w:num w:numId="10">
    <w:abstractNumId w:val="5"/>
  </w:num>
  <w:num w:numId="11">
    <w:abstractNumId w:val="23"/>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20"/>
  </w:num>
  <w:num w:numId="22">
    <w:abstractNumId w:val="8"/>
  </w:num>
  <w:num w:numId="23">
    <w:abstractNumId w:val="19"/>
  </w:num>
  <w:num w:numId="24">
    <w:abstractNumId w:val="17"/>
  </w:num>
  <w:num w:numId="2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20CF8"/>
    <w:rsid w:val="0002577D"/>
    <w:rsid w:val="000269DA"/>
    <w:rsid w:val="00030EF0"/>
    <w:rsid w:val="00030F57"/>
    <w:rsid w:val="00033A00"/>
    <w:rsid w:val="00036A0F"/>
    <w:rsid w:val="00050B42"/>
    <w:rsid w:val="00051A34"/>
    <w:rsid w:val="00060466"/>
    <w:rsid w:val="00074F78"/>
    <w:rsid w:val="00076C64"/>
    <w:rsid w:val="00081F16"/>
    <w:rsid w:val="00091E15"/>
    <w:rsid w:val="000934A2"/>
    <w:rsid w:val="00093F9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2973"/>
    <w:rsid w:val="001D3EE8"/>
    <w:rsid w:val="001D4D54"/>
    <w:rsid w:val="001E4E72"/>
    <w:rsid w:val="001E63CE"/>
    <w:rsid w:val="001F2386"/>
    <w:rsid w:val="001F395D"/>
    <w:rsid w:val="00204E50"/>
    <w:rsid w:val="00207987"/>
    <w:rsid w:val="00217D3F"/>
    <w:rsid w:val="00223FD7"/>
    <w:rsid w:val="00225077"/>
    <w:rsid w:val="002272BB"/>
    <w:rsid w:val="00230B7A"/>
    <w:rsid w:val="00231334"/>
    <w:rsid w:val="00241CEE"/>
    <w:rsid w:val="002434E3"/>
    <w:rsid w:val="002455D7"/>
    <w:rsid w:val="00251E83"/>
    <w:rsid w:val="00251F14"/>
    <w:rsid w:val="002522CB"/>
    <w:rsid w:val="00260278"/>
    <w:rsid w:val="0026636C"/>
    <w:rsid w:val="002667BA"/>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16863"/>
    <w:rsid w:val="00323276"/>
    <w:rsid w:val="00325328"/>
    <w:rsid w:val="00325847"/>
    <w:rsid w:val="003272FB"/>
    <w:rsid w:val="00335FF0"/>
    <w:rsid w:val="00345C07"/>
    <w:rsid w:val="00346185"/>
    <w:rsid w:val="00347F53"/>
    <w:rsid w:val="00350F00"/>
    <w:rsid w:val="00350F9A"/>
    <w:rsid w:val="00353437"/>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0C22"/>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45778"/>
    <w:rsid w:val="00451F76"/>
    <w:rsid w:val="004602C9"/>
    <w:rsid w:val="00463270"/>
    <w:rsid w:val="00464248"/>
    <w:rsid w:val="0046633E"/>
    <w:rsid w:val="00470919"/>
    <w:rsid w:val="004709F5"/>
    <w:rsid w:val="00480C2E"/>
    <w:rsid w:val="004815F7"/>
    <w:rsid w:val="004828B2"/>
    <w:rsid w:val="004879B8"/>
    <w:rsid w:val="0049479B"/>
    <w:rsid w:val="004A1B47"/>
    <w:rsid w:val="004A49D2"/>
    <w:rsid w:val="004A641E"/>
    <w:rsid w:val="004A7635"/>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F0733"/>
    <w:rsid w:val="005F14F6"/>
    <w:rsid w:val="005F1C56"/>
    <w:rsid w:val="005F6920"/>
    <w:rsid w:val="005F7A85"/>
    <w:rsid w:val="00602BE3"/>
    <w:rsid w:val="00603004"/>
    <w:rsid w:val="00604204"/>
    <w:rsid w:val="00605319"/>
    <w:rsid w:val="006141D1"/>
    <w:rsid w:val="00617F2B"/>
    <w:rsid w:val="00620D21"/>
    <w:rsid w:val="00620D57"/>
    <w:rsid w:val="00621751"/>
    <w:rsid w:val="006274AC"/>
    <w:rsid w:val="0063510E"/>
    <w:rsid w:val="00640AB8"/>
    <w:rsid w:val="00647BAB"/>
    <w:rsid w:val="006526AB"/>
    <w:rsid w:val="00665383"/>
    <w:rsid w:val="00665BA2"/>
    <w:rsid w:val="006700C6"/>
    <w:rsid w:val="00677A7A"/>
    <w:rsid w:val="00681C80"/>
    <w:rsid w:val="00682A93"/>
    <w:rsid w:val="00682D60"/>
    <w:rsid w:val="006850ED"/>
    <w:rsid w:val="00685AE4"/>
    <w:rsid w:val="00692E71"/>
    <w:rsid w:val="006965D8"/>
    <w:rsid w:val="006A0DE4"/>
    <w:rsid w:val="006A1099"/>
    <w:rsid w:val="006A27B2"/>
    <w:rsid w:val="006A27F5"/>
    <w:rsid w:val="006B2593"/>
    <w:rsid w:val="006B3E27"/>
    <w:rsid w:val="006C71FF"/>
    <w:rsid w:val="006C7E6E"/>
    <w:rsid w:val="006D2191"/>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2A0B"/>
    <w:rsid w:val="007B7582"/>
    <w:rsid w:val="007B7B71"/>
    <w:rsid w:val="007C11D4"/>
    <w:rsid w:val="007C1A4E"/>
    <w:rsid w:val="007D0467"/>
    <w:rsid w:val="007D1AAB"/>
    <w:rsid w:val="007D2D36"/>
    <w:rsid w:val="007D7A77"/>
    <w:rsid w:val="007F3217"/>
    <w:rsid w:val="007F3652"/>
    <w:rsid w:val="00804A91"/>
    <w:rsid w:val="00805D80"/>
    <w:rsid w:val="008103FB"/>
    <w:rsid w:val="00824819"/>
    <w:rsid w:val="008256C6"/>
    <w:rsid w:val="00831033"/>
    <w:rsid w:val="00833203"/>
    <w:rsid w:val="00833480"/>
    <w:rsid w:val="00836DAE"/>
    <w:rsid w:val="0083769A"/>
    <w:rsid w:val="00841B00"/>
    <w:rsid w:val="00847C48"/>
    <w:rsid w:val="008508B6"/>
    <w:rsid w:val="008554EF"/>
    <w:rsid w:val="008563A6"/>
    <w:rsid w:val="00857411"/>
    <w:rsid w:val="00860DD6"/>
    <w:rsid w:val="0086451F"/>
    <w:rsid w:val="00866EAE"/>
    <w:rsid w:val="0087605E"/>
    <w:rsid w:val="008761A5"/>
    <w:rsid w:val="008804C5"/>
    <w:rsid w:val="0088272B"/>
    <w:rsid w:val="0088535B"/>
    <w:rsid w:val="008911C6"/>
    <w:rsid w:val="00891908"/>
    <w:rsid w:val="00893236"/>
    <w:rsid w:val="00896602"/>
    <w:rsid w:val="008A1457"/>
    <w:rsid w:val="008A59EC"/>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4716E"/>
    <w:rsid w:val="009503DA"/>
    <w:rsid w:val="00955E3E"/>
    <w:rsid w:val="009566B4"/>
    <w:rsid w:val="00956DB0"/>
    <w:rsid w:val="009570CC"/>
    <w:rsid w:val="00961615"/>
    <w:rsid w:val="009669A9"/>
    <w:rsid w:val="00971456"/>
    <w:rsid w:val="0097500D"/>
    <w:rsid w:val="009853A9"/>
    <w:rsid w:val="00986C56"/>
    <w:rsid w:val="009978D8"/>
    <w:rsid w:val="009B0346"/>
    <w:rsid w:val="009B49E9"/>
    <w:rsid w:val="009B6211"/>
    <w:rsid w:val="009C0963"/>
    <w:rsid w:val="009C1844"/>
    <w:rsid w:val="009C538A"/>
    <w:rsid w:val="009C706B"/>
    <w:rsid w:val="009D0E13"/>
    <w:rsid w:val="009D54A2"/>
    <w:rsid w:val="009D6C03"/>
    <w:rsid w:val="009E6515"/>
    <w:rsid w:val="009E671D"/>
    <w:rsid w:val="009F2B6D"/>
    <w:rsid w:val="009F61F8"/>
    <w:rsid w:val="00A0691E"/>
    <w:rsid w:val="00A14D4F"/>
    <w:rsid w:val="00A206A9"/>
    <w:rsid w:val="00A62587"/>
    <w:rsid w:val="00A6374D"/>
    <w:rsid w:val="00A64511"/>
    <w:rsid w:val="00A70D3B"/>
    <w:rsid w:val="00A70F77"/>
    <w:rsid w:val="00A8080F"/>
    <w:rsid w:val="00A8093F"/>
    <w:rsid w:val="00A82B60"/>
    <w:rsid w:val="00A85DF5"/>
    <w:rsid w:val="00A86EA0"/>
    <w:rsid w:val="00AA29C5"/>
    <w:rsid w:val="00AA303C"/>
    <w:rsid w:val="00AB0C51"/>
    <w:rsid w:val="00AB3583"/>
    <w:rsid w:val="00AC2111"/>
    <w:rsid w:val="00AC5E56"/>
    <w:rsid w:val="00AD32F4"/>
    <w:rsid w:val="00AD4621"/>
    <w:rsid w:val="00AD5159"/>
    <w:rsid w:val="00AE08C4"/>
    <w:rsid w:val="00AE60D3"/>
    <w:rsid w:val="00AF6990"/>
    <w:rsid w:val="00AF7070"/>
    <w:rsid w:val="00B050C7"/>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C109FC"/>
    <w:rsid w:val="00C23025"/>
    <w:rsid w:val="00C244E3"/>
    <w:rsid w:val="00C25FC6"/>
    <w:rsid w:val="00C2700F"/>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C0E45"/>
    <w:rsid w:val="00CC25C3"/>
    <w:rsid w:val="00CC3E5C"/>
    <w:rsid w:val="00CD63A3"/>
    <w:rsid w:val="00CE6D26"/>
    <w:rsid w:val="00CF2A81"/>
    <w:rsid w:val="00CF5026"/>
    <w:rsid w:val="00D017D6"/>
    <w:rsid w:val="00D147CB"/>
    <w:rsid w:val="00D15DD9"/>
    <w:rsid w:val="00D215E1"/>
    <w:rsid w:val="00D267CB"/>
    <w:rsid w:val="00D26878"/>
    <w:rsid w:val="00D359DA"/>
    <w:rsid w:val="00D40053"/>
    <w:rsid w:val="00D51819"/>
    <w:rsid w:val="00D53E92"/>
    <w:rsid w:val="00D55340"/>
    <w:rsid w:val="00D571F4"/>
    <w:rsid w:val="00D5766A"/>
    <w:rsid w:val="00D64005"/>
    <w:rsid w:val="00D726BE"/>
    <w:rsid w:val="00D730F4"/>
    <w:rsid w:val="00D740B6"/>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E21AB"/>
    <w:rsid w:val="00DF2200"/>
    <w:rsid w:val="00E02C59"/>
    <w:rsid w:val="00E02E81"/>
    <w:rsid w:val="00E02F56"/>
    <w:rsid w:val="00E138D0"/>
    <w:rsid w:val="00E15C8B"/>
    <w:rsid w:val="00E213EB"/>
    <w:rsid w:val="00E23360"/>
    <w:rsid w:val="00E314B0"/>
    <w:rsid w:val="00E330D9"/>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numbering" Target="numbering.xml"/><Relationship Id="rId16" Type="http://schemas.openxmlformats.org/officeDocument/2006/relationships/hyperlink" Target="http://nl.infomex.org.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navit.org.mx" TargetMode="External"/><Relationship Id="rId5" Type="http://schemas.openxmlformats.org/officeDocument/2006/relationships/webSettings" Target="webSetting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4FEF5-095E-4599-B349-0E74A7A2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28638</Words>
  <Characters>157509</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185776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11</cp:revision>
  <cp:lastPrinted>2023-03-15T18:43:00Z</cp:lastPrinted>
  <dcterms:created xsi:type="dcterms:W3CDTF">2023-06-06T16:24:00Z</dcterms:created>
  <dcterms:modified xsi:type="dcterms:W3CDTF">2023-06-06T17:23:00Z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