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1C3675"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576245" w:rsidRPr="00576245">
        <w:rPr>
          <w:rFonts w:ascii="Arial Narrow" w:hAnsi="Arial Narrow"/>
          <w:b/>
          <w:bCs/>
          <w:lang w:val="es-MX"/>
        </w:rPr>
        <w:t>Obra Exterior, adecuaciones interiores e instalaciones especiales del Hospital General de Sabinas.</w:t>
      </w:r>
    </w:p>
    <w:p w:rsidR="00576245" w:rsidRDefault="00576245"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712620">
        <w:rPr>
          <w:rFonts w:ascii="Arial Narrow" w:hAnsi="Arial Narrow" w:cs="Arial Narrow"/>
          <w:b/>
          <w:bCs/>
          <w:u w:val="single"/>
          <w:lang w:val="es-MX"/>
        </w:rPr>
        <w:t>360</w:t>
      </w:r>
      <w:bookmarkStart w:id="0" w:name="_GoBack"/>
      <w:bookmarkEnd w:id="0"/>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576245">
        <w:rPr>
          <w:rFonts w:ascii="Arial Narrow" w:hAnsi="Arial Narrow" w:cs="Arial Narrow"/>
          <w:b/>
          <w:bCs/>
          <w:highlight w:val="yellow"/>
          <w:u w:val="single"/>
          <w:lang w:val="es-MX"/>
        </w:rPr>
        <w:t>2</w:t>
      </w:r>
      <w:r w:rsidR="001C3675">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EB33B2">
        <w:rPr>
          <w:sz w:val="20"/>
          <w:szCs w:val="20"/>
        </w:rPr>
        <w:t xml:space="preserve"> </w:t>
      </w:r>
      <w:r w:rsidR="00D83E4A">
        <w:rPr>
          <w:color w:val="000000"/>
          <w:sz w:val="18"/>
          <w:szCs w:val="18"/>
        </w:rPr>
        <w:t>Edificac</w:t>
      </w:r>
      <w:r w:rsidR="00597A4F">
        <w:rPr>
          <w:color w:val="000000"/>
          <w:sz w:val="18"/>
          <w:szCs w:val="18"/>
        </w:rPr>
        <w:t>iones con trabajos de albañilerí</w:t>
      </w:r>
      <w:r w:rsidR="00D83E4A">
        <w:rPr>
          <w:color w:val="000000"/>
          <w:sz w:val="18"/>
          <w:szCs w:val="18"/>
        </w:rPr>
        <w:t>a, ac</w:t>
      </w:r>
      <w:r w:rsidR="00597A4F">
        <w:rPr>
          <w:color w:val="000000"/>
          <w:sz w:val="18"/>
          <w:szCs w:val="18"/>
        </w:rPr>
        <w:t xml:space="preserve">abados, carpintería, </w:t>
      </w:r>
      <w:proofErr w:type="gramStart"/>
      <w:r w:rsidR="00597A4F">
        <w:rPr>
          <w:color w:val="000000"/>
          <w:sz w:val="18"/>
          <w:szCs w:val="18"/>
        </w:rPr>
        <w:t>cancelería</w:t>
      </w:r>
      <w:r w:rsidR="00D83E4A">
        <w:rPr>
          <w:color w:val="000000"/>
          <w:sz w:val="18"/>
          <w:szCs w:val="18"/>
        </w:rPr>
        <w:t xml:space="preserve"> ,</w:t>
      </w:r>
      <w:proofErr w:type="gramEnd"/>
      <w:r w:rsidR="00D83E4A">
        <w:rPr>
          <w:color w:val="000000"/>
          <w:sz w:val="18"/>
          <w:szCs w:val="18"/>
        </w:rPr>
        <w:t xml:space="preserve"> estructuras de concreto refor</w:t>
      </w:r>
      <w:r w:rsidR="00597A4F">
        <w:rPr>
          <w:color w:val="000000"/>
          <w:sz w:val="18"/>
          <w:szCs w:val="18"/>
        </w:rPr>
        <w:t>zado, instalaciones elé</w:t>
      </w:r>
      <w:r w:rsidR="00D83E4A">
        <w:rPr>
          <w:color w:val="000000"/>
          <w:sz w:val="18"/>
          <w:szCs w:val="18"/>
        </w:rPr>
        <w:t>ctricas, sistema contra incendio, instalaciones hidrosanitarias, telecomunicaci</w:t>
      </w:r>
      <w:r w:rsidR="00597A4F">
        <w:rPr>
          <w:color w:val="000000"/>
          <w:sz w:val="18"/>
          <w:szCs w:val="18"/>
        </w:rPr>
        <w:t>ones e instalaciones electromecá</w:t>
      </w:r>
      <w:r w:rsidR="00D83E4A">
        <w:rPr>
          <w:color w:val="000000"/>
          <w:sz w:val="18"/>
          <w:szCs w:val="18"/>
        </w:rPr>
        <w:t>nicas</w:t>
      </w:r>
      <w:r w:rsidR="00597A4F">
        <w:rPr>
          <w:sz w:val="20"/>
          <w:szCs w:val="20"/>
        </w:rPr>
        <w:t xml:space="preserve"> y estructuras para pavimento y pavimentación asfáltica.</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Los materiales deberán cubrir las especificaciones mínimas requeridas por LA DEPENDENCIA en el catálogo de conceptos </w:t>
      </w:r>
      <w:r w:rsidRPr="00222D13">
        <w:rPr>
          <w:rFonts w:ascii="Arial Narrow" w:hAnsi="Arial Narrow" w:cs="Arial Narrow"/>
          <w:lang w:val="es-MX"/>
        </w:rPr>
        <w:lastRenderedPageBreak/>
        <w:t>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lastRenderedPageBreak/>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576245">
        <w:rPr>
          <w:rFonts w:ascii="Arial Narrow" w:hAnsi="Arial Narrow" w:cs="Arial Narrow"/>
          <w:b/>
          <w:bCs/>
          <w:highlight w:val="yellow"/>
          <w:u w:val="single"/>
          <w:lang w:val="es-MX"/>
        </w:rPr>
        <w:t>2</w:t>
      </w:r>
      <w:r w:rsidR="001C3675">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597A4F">
        <w:rPr>
          <w:color w:val="000000"/>
          <w:sz w:val="18"/>
          <w:szCs w:val="18"/>
        </w:rPr>
        <w:t xml:space="preserve">Edificaciones con trabajos de albañilería, acabados, carpintería, </w:t>
      </w:r>
      <w:proofErr w:type="gramStart"/>
      <w:r w:rsidR="00597A4F">
        <w:rPr>
          <w:color w:val="000000"/>
          <w:sz w:val="18"/>
          <w:szCs w:val="18"/>
        </w:rPr>
        <w:t>cancelería ,</w:t>
      </w:r>
      <w:proofErr w:type="gramEnd"/>
      <w:r w:rsidR="00597A4F">
        <w:rPr>
          <w:color w:val="000000"/>
          <w:sz w:val="18"/>
          <w:szCs w:val="18"/>
        </w:rPr>
        <w:t xml:space="preserve"> estructuras de concreto reforzado, instalaciones eléctricas, sistema contra incendio, instalaciones hidrosanitarias, telecomunicaciones e instalaciones electromecánicas</w:t>
      </w:r>
      <w:r w:rsidR="00597A4F">
        <w:rPr>
          <w:sz w:val="20"/>
          <w:szCs w:val="20"/>
        </w:rPr>
        <w:t xml:space="preserve"> y estructuras para pavimento y pavimentación asfáltica</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w:t>
      </w:r>
      <w:r w:rsidRPr="00222D13">
        <w:rPr>
          <w:rFonts w:ascii="Arial Narrow" w:hAnsi="Arial Narrow" w:cs="Arial Narrow"/>
          <w:lang w:val="es-MX"/>
        </w:rPr>
        <w:lastRenderedPageBreak/>
        <w:t>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costos de la mano de obra considerados por EL CONCURSANTE sean congruentes con el tabulador de </w:t>
      </w:r>
      <w:r w:rsidRPr="00222D13">
        <w:rPr>
          <w:rFonts w:ascii="Arial Narrow" w:hAnsi="Arial Narrow" w:cs="Arial Narrow"/>
          <w:lang w:val="es-MX"/>
        </w:rPr>
        <w:lastRenderedPageBreak/>
        <w:t>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w:t>
      </w:r>
      <w:r>
        <w:rPr>
          <w:rFonts w:ascii="Arial Narrow" w:hAnsi="Arial Narrow" w:cs="Arial Narrow"/>
          <w:lang w:val="es-MX"/>
        </w:rPr>
        <w:lastRenderedPageBreak/>
        <w:t xml:space="preserve">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E4A" w:rsidRDefault="00D83E4A">
      <w:r>
        <w:separator/>
      </w:r>
    </w:p>
  </w:endnote>
  <w:endnote w:type="continuationSeparator" w:id="0">
    <w:p w:rsidR="00D83E4A" w:rsidRDefault="00D83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3E4A" w:rsidRDefault="00D83E4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12620">
      <w:rPr>
        <w:rStyle w:val="Nmerodepgina"/>
        <w:noProof/>
      </w:rPr>
      <w:t>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E4A" w:rsidRDefault="00D83E4A">
      <w:r>
        <w:separator/>
      </w:r>
    </w:p>
  </w:footnote>
  <w:footnote w:type="continuationSeparator" w:id="0">
    <w:p w:rsidR="00D83E4A" w:rsidRDefault="00D83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C355BBE" wp14:editId="560D6C6D">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D83E4A" w:rsidRDefault="00D83E4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D83E4A" w:rsidRDefault="00D83E4A">
    <w:pPr>
      <w:pStyle w:val="Encabezado"/>
      <w:jc w:val="center"/>
      <w:rPr>
        <w:rFonts w:ascii="Arial Narrow" w:hAnsi="Arial Narrow" w:cs="Arial Narrow"/>
        <w:b/>
        <w:bCs/>
      </w:rPr>
    </w:pPr>
  </w:p>
  <w:p w:rsidR="00D83E4A" w:rsidRDefault="00D83E4A">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D83E4A"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D83E4A" w:rsidRPr="00943E67"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19 de Junio de 2018</w:t>
    </w:r>
  </w:p>
  <w:p w:rsidR="00D83E4A" w:rsidRDefault="00D83E4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7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3675"/>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245"/>
    <w:rsid w:val="00576D50"/>
    <w:rsid w:val="00582F5D"/>
    <w:rsid w:val="00586899"/>
    <w:rsid w:val="00590047"/>
    <w:rsid w:val="005917BF"/>
    <w:rsid w:val="005919FA"/>
    <w:rsid w:val="00593938"/>
    <w:rsid w:val="00597828"/>
    <w:rsid w:val="00597A4F"/>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620"/>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A7D08"/>
    <w:rsid w:val="00AB1F32"/>
    <w:rsid w:val="00AB5A0A"/>
    <w:rsid w:val="00AB6CB2"/>
    <w:rsid w:val="00AB76DB"/>
    <w:rsid w:val="00AC0943"/>
    <w:rsid w:val="00AC1988"/>
    <w:rsid w:val="00AC3E16"/>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3E4A"/>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51C6B-53AE-49E6-ABBE-E2842A293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30</Pages>
  <Words>14937</Words>
  <Characters>79629</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192</cp:revision>
  <cp:lastPrinted>2016-07-27T22:50:00Z</cp:lastPrinted>
  <dcterms:created xsi:type="dcterms:W3CDTF">2017-05-19T18:04:00Z</dcterms:created>
  <dcterms:modified xsi:type="dcterms:W3CDTF">2018-06-19T21:17:00Z</dcterms:modified>
</cp:coreProperties>
</file>